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BED" w:rsidRPr="00073392" w:rsidRDefault="00846BED" w:rsidP="000136B4">
      <w:pPr>
        <w:spacing w:line="360" w:lineRule="auto"/>
        <w:jc w:val="center"/>
        <w:rPr>
          <w:rFonts w:asciiTheme="minorEastAsia" w:eastAsiaTheme="minorEastAsia" w:hAnsiTheme="minorEastAsia"/>
          <w:b/>
          <w:sz w:val="44"/>
          <w:szCs w:val="44"/>
        </w:rPr>
      </w:pPr>
      <w:r w:rsidRPr="00073392">
        <w:rPr>
          <w:rFonts w:asciiTheme="minorEastAsia" w:eastAsiaTheme="minorEastAsia" w:hAnsiTheme="minorEastAsia" w:hint="eastAsia"/>
          <w:b/>
          <w:sz w:val="44"/>
          <w:szCs w:val="44"/>
        </w:rPr>
        <w:t>上海市</w:t>
      </w:r>
      <w:r w:rsidR="000136B4" w:rsidRPr="00073392">
        <w:rPr>
          <w:rFonts w:asciiTheme="minorEastAsia" w:eastAsiaTheme="minorEastAsia" w:hAnsiTheme="minorEastAsia" w:hint="eastAsia"/>
          <w:b/>
          <w:sz w:val="44"/>
          <w:szCs w:val="44"/>
        </w:rPr>
        <w:t>科技企业</w:t>
      </w:r>
      <w:r w:rsidRPr="00073392">
        <w:rPr>
          <w:rFonts w:asciiTheme="minorEastAsia" w:eastAsiaTheme="minorEastAsia" w:hAnsiTheme="minorEastAsia" w:hint="eastAsia"/>
          <w:b/>
          <w:sz w:val="44"/>
          <w:szCs w:val="44"/>
        </w:rPr>
        <w:t>孵化器管理办法</w:t>
      </w:r>
    </w:p>
    <w:p w:rsidR="00846BED" w:rsidRPr="00E07494" w:rsidRDefault="00846BED" w:rsidP="00846BED">
      <w:pPr>
        <w:spacing w:line="360" w:lineRule="auto"/>
        <w:jc w:val="center"/>
        <w:rPr>
          <w:rFonts w:ascii="仿宋" w:eastAsia="仿宋" w:hAnsi="仿宋"/>
          <w:b/>
          <w:sz w:val="32"/>
          <w:szCs w:val="32"/>
        </w:rPr>
      </w:pPr>
    </w:p>
    <w:p w:rsidR="00846BED" w:rsidRPr="00073392" w:rsidRDefault="00846BED" w:rsidP="00846BED">
      <w:pPr>
        <w:pStyle w:val="a6"/>
        <w:spacing w:line="360" w:lineRule="auto"/>
        <w:ind w:firstLineChars="0" w:firstLine="0"/>
        <w:jc w:val="center"/>
        <w:rPr>
          <w:rFonts w:ascii="黑体" w:eastAsia="黑体" w:hAnsi="黑体"/>
          <w:sz w:val="32"/>
          <w:szCs w:val="32"/>
        </w:rPr>
      </w:pPr>
      <w:r w:rsidRPr="00073392">
        <w:rPr>
          <w:rFonts w:ascii="黑体" w:eastAsia="黑体" w:hAnsi="黑体" w:hint="eastAsia"/>
          <w:sz w:val="32"/>
          <w:szCs w:val="32"/>
        </w:rPr>
        <w:t xml:space="preserve">第一章  </w:t>
      </w:r>
      <w:r w:rsidRPr="00073392">
        <w:rPr>
          <w:rFonts w:ascii="黑体" w:eastAsia="黑体" w:hAnsi="黑体" w:cs="宋体" w:hint="eastAsia"/>
          <w:sz w:val="32"/>
          <w:szCs w:val="32"/>
        </w:rPr>
        <w:t>总</w:t>
      </w:r>
      <w:r w:rsidRPr="00073392">
        <w:rPr>
          <w:rFonts w:ascii="黑体" w:eastAsia="黑体" w:hAnsi="黑体" w:hint="eastAsia"/>
          <w:sz w:val="32"/>
          <w:szCs w:val="32"/>
        </w:rPr>
        <w:t xml:space="preserve"> </w:t>
      </w:r>
      <w:r w:rsidRPr="00073392">
        <w:rPr>
          <w:rFonts w:ascii="黑体" w:eastAsia="黑体" w:hAnsi="黑体" w:cs="宋体" w:hint="eastAsia"/>
          <w:sz w:val="32"/>
          <w:szCs w:val="32"/>
        </w:rPr>
        <w:t>则</w:t>
      </w:r>
    </w:p>
    <w:p w:rsidR="00846BED" w:rsidRPr="00073392" w:rsidRDefault="005767B3" w:rsidP="00073392">
      <w:pPr>
        <w:pStyle w:val="a6"/>
        <w:numPr>
          <w:ilvl w:val="0"/>
          <w:numId w:val="1"/>
        </w:numPr>
        <w:spacing w:line="360" w:lineRule="auto"/>
        <w:ind w:left="0" w:firstLine="640"/>
        <w:jc w:val="left"/>
        <w:rPr>
          <w:rFonts w:ascii="仿宋" w:eastAsia="仿宋" w:hAnsi="仿宋"/>
          <w:sz w:val="32"/>
          <w:szCs w:val="32"/>
        </w:rPr>
      </w:pPr>
      <w:r>
        <w:rPr>
          <w:rFonts w:ascii="仿宋" w:eastAsia="仿宋" w:hAnsi="仿宋" w:hint="eastAsia"/>
          <w:sz w:val="32"/>
          <w:szCs w:val="32"/>
        </w:rPr>
        <w:t xml:space="preserve">  </w:t>
      </w:r>
      <w:r w:rsidR="00846BED" w:rsidRPr="00073392">
        <w:rPr>
          <w:rFonts w:ascii="仿宋" w:eastAsia="仿宋" w:hAnsi="仿宋" w:hint="eastAsia"/>
          <w:sz w:val="32"/>
          <w:szCs w:val="32"/>
        </w:rPr>
        <w:t>为进一步营造激励自主创新的环境，推动上海科技创新创业服务体系建设，服务大众创业、万众创新，根据</w:t>
      </w:r>
      <w:r w:rsidR="00936B98" w:rsidRPr="00073392">
        <w:rPr>
          <w:rFonts w:ascii="仿宋" w:eastAsia="仿宋" w:hAnsi="仿宋" w:hint="eastAsia"/>
          <w:sz w:val="32"/>
          <w:szCs w:val="32"/>
        </w:rPr>
        <w:t>国家科技部《科技企业孵化器认定和管理办法》以及</w:t>
      </w:r>
      <w:r w:rsidR="00846BED" w:rsidRPr="00073392">
        <w:rPr>
          <w:rFonts w:ascii="仿宋" w:eastAsia="仿宋" w:hAnsi="仿宋" w:hint="eastAsia"/>
          <w:sz w:val="32"/>
          <w:szCs w:val="32"/>
        </w:rPr>
        <w:t>《关于</w:t>
      </w:r>
      <w:r w:rsidR="00936B98" w:rsidRPr="00073392">
        <w:rPr>
          <w:rFonts w:ascii="仿宋" w:eastAsia="仿宋" w:hAnsi="仿宋" w:hint="eastAsia"/>
          <w:sz w:val="32"/>
          <w:szCs w:val="32"/>
        </w:rPr>
        <w:t>本市发展众创空间推进大众创新创业的指导意见</w:t>
      </w:r>
      <w:r w:rsidR="00846BED" w:rsidRPr="00073392">
        <w:rPr>
          <w:rFonts w:ascii="仿宋" w:eastAsia="仿宋" w:hAnsi="仿宋" w:hint="eastAsia"/>
          <w:sz w:val="32"/>
          <w:szCs w:val="32"/>
        </w:rPr>
        <w:t>》，特制定本办法。</w:t>
      </w:r>
    </w:p>
    <w:p w:rsidR="00846BED" w:rsidRPr="00073392" w:rsidRDefault="005767B3" w:rsidP="00073392">
      <w:pPr>
        <w:pStyle w:val="a6"/>
        <w:numPr>
          <w:ilvl w:val="0"/>
          <w:numId w:val="1"/>
        </w:numPr>
        <w:spacing w:line="360" w:lineRule="auto"/>
        <w:ind w:left="0" w:firstLine="640"/>
        <w:jc w:val="left"/>
        <w:rPr>
          <w:rFonts w:ascii="仿宋" w:eastAsia="仿宋" w:hAnsi="仿宋"/>
          <w:sz w:val="32"/>
          <w:szCs w:val="32"/>
        </w:rPr>
      </w:pPr>
      <w:r>
        <w:rPr>
          <w:rFonts w:ascii="仿宋" w:eastAsia="仿宋" w:hAnsi="仿宋" w:hint="eastAsia"/>
          <w:sz w:val="32"/>
          <w:szCs w:val="32"/>
        </w:rPr>
        <w:t xml:space="preserve">  </w:t>
      </w:r>
      <w:r w:rsidR="00846BED" w:rsidRPr="00073392">
        <w:rPr>
          <w:rFonts w:ascii="仿宋" w:eastAsia="仿宋" w:hAnsi="仿宋" w:hint="eastAsia"/>
          <w:sz w:val="32"/>
          <w:szCs w:val="32"/>
        </w:rPr>
        <w:t>本办法所称</w:t>
      </w:r>
      <w:r w:rsidR="00E24E18" w:rsidRPr="00073392">
        <w:rPr>
          <w:rFonts w:ascii="仿宋" w:eastAsia="仿宋" w:hAnsi="仿宋" w:hint="eastAsia"/>
          <w:sz w:val="32"/>
          <w:szCs w:val="32"/>
        </w:rPr>
        <w:t>科技企业</w:t>
      </w:r>
      <w:r w:rsidR="00846BED" w:rsidRPr="00073392">
        <w:rPr>
          <w:rFonts w:ascii="仿宋" w:eastAsia="仿宋" w:hAnsi="仿宋" w:hint="eastAsia"/>
          <w:sz w:val="32"/>
          <w:szCs w:val="32"/>
        </w:rPr>
        <w:t>孵化器是指以促进大众创业万众创新和科技成果转化、培育科技企业和企业家为宗旨，为科技</w:t>
      </w:r>
      <w:r w:rsidR="00E24E18" w:rsidRPr="00073392">
        <w:rPr>
          <w:rFonts w:ascii="仿宋" w:eastAsia="仿宋" w:hAnsi="仿宋" w:hint="eastAsia"/>
          <w:sz w:val="32"/>
          <w:szCs w:val="32"/>
        </w:rPr>
        <w:t>创业者、创业项目和初创科技企业提供全要素创业服务的科技服务机构</w:t>
      </w:r>
      <w:r w:rsidR="00846BED" w:rsidRPr="00073392">
        <w:rPr>
          <w:rFonts w:ascii="仿宋" w:eastAsia="仿宋" w:hAnsi="仿宋" w:hint="eastAsia"/>
          <w:sz w:val="32"/>
          <w:szCs w:val="32"/>
        </w:rPr>
        <w:t>（也称科技创业孵化器或高新技术创业服务中心）。</w:t>
      </w:r>
    </w:p>
    <w:p w:rsidR="00846BED" w:rsidRPr="00073392" w:rsidRDefault="00846BED" w:rsidP="00073392">
      <w:pPr>
        <w:pStyle w:val="a6"/>
        <w:spacing w:line="360" w:lineRule="auto"/>
        <w:ind w:firstLine="640"/>
        <w:jc w:val="left"/>
        <w:rPr>
          <w:rFonts w:ascii="仿宋" w:eastAsia="仿宋" w:hAnsi="仿宋"/>
          <w:sz w:val="32"/>
          <w:szCs w:val="32"/>
        </w:rPr>
      </w:pPr>
      <w:r w:rsidRPr="00073392">
        <w:rPr>
          <w:rFonts w:ascii="仿宋" w:eastAsia="仿宋" w:hAnsi="仿宋" w:hint="eastAsia"/>
          <w:sz w:val="32"/>
          <w:szCs w:val="32"/>
        </w:rPr>
        <w:t>本办法所称专业孵化器是指围绕特定技术领域，在孵化对象、服务内容、运行模式和技术平台上实现专业化服务的科技企业孵化器。</w:t>
      </w:r>
    </w:p>
    <w:p w:rsidR="00846BED" w:rsidRPr="00073392" w:rsidRDefault="00846BED" w:rsidP="00073392">
      <w:pPr>
        <w:pStyle w:val="a6"/>
        <w:spacing w:line="360" w:lineRule="auto"/>
        <w:ind w:firstLine="640"/>
        <w:jc w:val="left"/>
        <w:rPr>
          <w:rFonts w:ascii="仿宋" w:eastAsia="仿宋" w:hAnsi="仿宋"/>
          <w:sz w:val="32"/>
          <w:szCs w:val="32"/>
        </w:rPr>
      </w:pPr>
      <w:r w:rsidRPr="00073392">
        <w:rPr>
          <w:rFonts w:ascii="仿宋" w:eastAsia="仿宋" w:hAnsi="仿宋" w:hint="eastAsia"/>
          <w:sz w:val="32"/>
          <w:szCs w:val="32"/>
        </w:rPr>
        <w:t>孵化器的主要功能是为科技创业者、创业项目和初创科技企业提供创业培训、辅导、咨询</w:t>
      </w:r>
      <w:r w:rsidR="00991185" w:rsidRPr="00073392">
        <w:rPr>
          <w:rFonts w:ascii="仿宋" w:eastAsia="仿宋" w:hAnsi="仿宋" w:hint="eastAsia"/>
          <w:sz w:val="32"/>
          <w:szCs w:val="32"/>
        </w:rPr>
        <w:t>、</w:t>
      </w:r>
      <w:r w:rsidRPr="00073392">
        <w:rPr>
          <w:rFonts w:ascii="仿宋" w:eastAsia="仿宋" w:hAnsi="仿宋" w:hint="eastAsia"/>
          <w:sz w:val="32"/>
          <w:szCs w:val="32"/>
        </w:rPr>
        <w:t>研发、试制、经营的场地和共享设施，以及政策、法律、财务、投融资、企业管理、人力资源、市场推广和加速成长等方面的服务。</w:t>
      </w:r>
    </w:p>
    <w:p w:rsidR="00846BED"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第三条</w:t>
      </w:r>
      <w:r w:rsidRPr="00073392">
        <w:rPr>
          <w:rFonts w:ascii="仿宋" w:eastAsia="仿宋" w:hAnsi="仿宋" w:hint="eastAsia"/>
          <w:sz w:val="32"/>
          <w:szCs w:val="32"/>
        </w:rPr>
        <w:t xml:space="preserve">  鼓励孵化器通过前伸后延孵化功能建设科技创业苗圃（以下简称苗圃）与科技企业加速器（以下简称加</w:t>
      </w:r>
      <w:r w:rsidRPr="00073392">
        <w:rPr>
          <w:rFonts w:ascii="仿宋" w:eastAsia="仿宋" w:hAnsi="仿宋" w:hint="eastAsia"/>
          <w:sz w:val="32"/>
          <w:szCs w:val="32"/>
        </w:rPr>
        <w:lastRenderedPageBreak/>
        <w:t>速器），建立以孵化器为核心的“苗圃－孵化器－加速器”科技创业孵化链条。</w:t>
      </w:r>
    </w:p>
    <w:p w:rsidR="00846BED" w:rsidRPr="00073392" w:rsidRDefault="00846BED" w:rsidP="00073392">
      <w:pPr>
        <w:pStyle w:val="a6"/>
        <w:spacing w:line="360" w:lineRule="auto"/>
        <w:ind w:firstLine="640"/>
        <w:jc w:val="left"/>
        <w:rPr>
          <w:rFonts w:ascii="仿宋" w:eastAsia="仿宋" w:hAnsi="仿宋"/>
          <w:sz w:val="32"/>
          <w:szCs w:val="32"/>
        </w:rPr>
      </w:pPr>
      <w:r w:rsidRPr="00073392">
        <w:rPr>
          <w:rFonts w:ascii="仿宋" w:eastAsia="仿宋" w:hAnsi="仿宋" w:hint="eastAsia"/>
          <w:sz w:val="32"/>
          <w:szCs w:val="32"/>
        </w:rPr>
        <w:t>鼓励创投机构、天使投资人、行业领军企业、国有大中型企业、科研机构等社会主体建立孵化器，通过线上与线下、孵化与投资相结合，为</w:t>
      </w:r>
      <w:r w:rsidR="00F2201C" w:rsidRPr="00073392">
        <w:rPr>
          <w:rFonts w:ascii="仿宋" w:eastAsia="仿宋" w:hAnsi="仿宋" w:hint="eastAsia"/>
          <w:sz w:val="32"/>
          <w:szCs w:val="32"/>
        </w:rPr>
        <w:t>初创科技</w:t>
      </w:r>
      <w:r w:rsidRPr="00073392">
        <w:rPr>
          <w:rFonts w:ascii="仿宋" w:eastAsia="仿宋" w:hAnsi="仿宋" w:hint="eastAsia"/>
          <w:sz w:val="32"/>
          <w:szCs w:val="32"/>
        </w:rPr>
        <w:t>企业和创业者提供低成本、便利化、全要素的创新创业综合服务。</w:t>
      </w:r>
    </w:p>
    <w:p w:rsidR="00846BED" w:rsidRPr="00073392" w:rsidRDefault="00846BED" w:rsidP="00073392">
      <w:pPr>
        <w:pStyle w:val="a6"/>
        <w:spacing w:line="360" w:lineRule="auto"/>
        <w:ind w:firstLine="640"/>
        <w:jc w:val="left"/>
        <w:rPr>
          <w:rFonts w:ascii="仿宋" w:eastAsia="仿宋" w:hAnsi="仿宋"/>
          <w:sz w:val="32"/>
          <w:szCs w:val="32"/>
        </w:rPr>
      </w:pPr>
      <w:r w:rsidRPr="00073392">
        <w:rPr>
          <w:rFonts w:ascii="仿宋" w:eastAsia="仿宋" w:hAnsi="仿宋" w:hint="eastAsia"/>
          <w:sz w:val="32"/>
          <w:szCs w:val="32"/>
        </w:rPr>
        <w:t>鼓励各类国有孵化器引入专业运营管理团队，提升孵化器的运行效率和服务能级。</w:t>
      </w:r>
    </w:p>
    <w:p w:rsidR="00846BED" w:rsidRDefault="00846BED" w:rsidP="00073392">
      <w:pPr>
        <w:pStyle w:val="a6"/>
        <w:spacing w:line="360" w:lineRule="auto"/>
        <w:ind w:firstLine="643"/>
        <w:jc w:val="left"/>
        <w:rPr>
          <w:rFonts w:ascii="仿宋" w:eastAsia="仿宋" w:hAnsi="仿宋" w:hint="eastAsia"/>
          <w:color w:val="000000" w:themeColor="text1"/>
          <w:sz w:val="32"/>
          <w:szCs w:val="32"/>
        </w:rPr>
      </w:pPr>
      <w:r w:rsidRPr="00073392">
        <w:rPr>
          <w:rFonts w:ascii="仿宋" w:eastAsia="仿宋" w:hAnsi="仿宋" w:hint="eastAsia"/>
          <w:b/>
          <w:color w:val="000000" w:themeColor="text1"/>
          <w:sz w:val="32"/>
          <w:szCs w:val="32"/>
        </w:rPr>
        <w:t>第四条</w:t>
      </w:r>
      <w:r w:rsidRPr="00073392">
        <w:rPr>
          <w:rFonts w:ascii="仿宋" w:eastAsia="仿宋" w:hAnsi="仿宋" w:hint="eastAsia"/>
          <w:color w:val="000000" w:themeColor="text1"/>
          <w:sz w:val="32"/>
          <w:szCs w:val="32"/>
        </w:rPr>
        <w:t xml:space="preserve">  </w:t>
      </w:r>
      <w:r w:rsidR="00F2201C" w:rsidRPr="00073392">
        <w:rPr>
          <w:rFonts w:ascii="仿宋" w:eastAsia="仿宋" w:hAnsi="仿宋" w:hint="eastAsia"/>
          <w:color w:val="000000" w:themeColor="text1"/>
          <w:sz w:val="32"/>
          <w:szCs w:val="32"/>
        </w:rPr>
        <w:t>全市</w:t>
      </w:r>
      <w:r w:rsidR="00501C7F" w:rsidRPr="00073392">
        <w:rPr>
          <w:rFonts w:ascii="仿宋" w:eastAsia="仿宋" w:hAnsi="仿宋" w:hint="eastAsia"/>
          <w:color w:val="000000" w:themeColor="text1"/>
          <w:sz w:val="32"/>
          <w:szCs w:val="32"/>
        </w:rPr>
        <w:t>科技企业</w:t>
      </w:r>
      <w:r w:rsidR="00F2201C" w:rsidRPr="00073392">
        <w:rPr>
          <w:rFonts w:ascii="仿宋" w:eastAsia="仿宋" w:hAnsi="仿宋" w:hint="eastAsia"/>
          <w:color w:val="000000" w:themeColor="text1"/>
          <w:sz w:val="32"/>
          <w:szCs w:val="32"/>
        </w:rPr>
        <w:t>孵化器工作受上海市科委宏观管理和业务指导；区县孵化器受各</w:t>
      </w:r>
      <w:r w:rsidR="00CD7615" w:rsidRPr="00073392">
        <w:rPr>
          <w:rFonts w:ascii="仿宋" w:eastAsia="仿宋" w:hAnsi="仿宋" w:cs="宋体" w:hint="eastAsia"/>
          <w:color w:val="000000" w:themeColor="text1"/>
          <w:kern w:val="0"/>
          <w:sz w:val="32"/>
          <w:szCs w:val="32"/>
        </w:rPr>
        <w:t>区县科技主管部门</w:t>
      </w:r>
      <w:r w:rsidR="00F2201C" w:rsidRPr="00073392">
        <w:rPr>
          <w:rFonts w:ascii="仿宋" w:eastAsia="仿宋" w:hAnsi="仿宋" w:hint="eastAsia"/>
          <w:color w:val="000000" w:themeColor="text1"/>
          <w:sz w:val="32"/>
          <w:szCs w:val="32"/>
        </w:rPr>
        <w:t>管理和业务指导</w:t>
      </w:r>
      <w:r w:rsidRPr="00073392">
        <w:rPr>
          <w:rFonts w:ascii="仿宋" w:eastAsia="仿宋" w:hAnsi="仿宋" w:hint="eastAsia"/>
          <w:color w:val="000000" w:themeColor="text1"/>
          <w:sz w:val="32"/>
          <w:szCs w:val="32"/>
        </w:rPr>
        <w:t>。</w:t>
      </w:r>
    </w:p>
    <w:p w:rsidR="00FF7137" w:rsidRPr="00073392" w:rsidRDefault="00FF7137" w:rsidP="00FF7137">
      <w:pPr>
        <w:pStyle w:val="a6"/>
        <w:spacing w:line="360" w:lineRule="auto"/>
        <w:ind w:firstLine="643"/>
        <w:jc w:val="left"/>
        <w:rPr>
          <w:rFonts w:ascii="仿宋" w:eastAsia="仿宋" w:hAnsi="仿宋"/>
          <w:b/>
          <w:color w:val="000000" w:themeColor="text1"/>
          <w:sz w:val="32"/>
          <w:szCs w:val="32"/>
        </w:rPr>
      </w:pPr>
    </w:p>
    <w:p w:rsidR="00846BED" w:rsidRPr="00073392" w:rsidRDefault="00846BED" w:rsidP="00846BED">
      <w:pPr>
        <w:pStyle w:val="a6"/>
        <w:spacing w:line="360" w:lineRule="auto"/>
        <w:ind w:firstLineChars="0" w:firstLine="0"/>
        <w:jc w:val="center"/>
        <w:rPr>
          <w:rFonts w:ascii="黑体" w:eastAsia="黑体" w:hAnsi="黑体"/>
          <w:sz w:val="32"/>
          <w:szCs w:val="32"/>
        </w:rPr>
      </w:pPr>
      <w:r w:rsidRPr="00073392">
        <w:rPr>
          <w:rFonts w:ascii="黑体" w:eastAsia="黑体" w:hAnsi="黑体" w:hint="eastAsia"/>
          <w:sz w:val="32"/>
          <w:szCs w:val="32"/>
        </w:rPr>
        <w:t>第二章  条件与程序</w:t>
      </w:r>
    </w:p>
    <w:p w:rsidR="00846BED"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第五条</w:t>
      </w:r>
      <w:r w:rsidRPr="00073392">
        <w:rPr>
          <w:rFonts w:ascii="仿宋" w:eastAsia="仿宋" w:hAnsi="仿宋" w:hint="eastAsia"/>
          <w:sz w:val="32"/>
          <w:szCs w:val="32"/>
        </w:rPr>
        <w:t xml:space="preserve">  申请本市科技企业孵化器，应具备以下条件：</w:t>
      </w:r>
    </w:p>
    <w:p w:rsidR="00846BED" w:rsidRPr="00073392" w:rsidRDefault="00846BED" w:rsidP="00073392">
      <w:pPr>
        <w:pStyle w:val="a6"/>
        <w:tabs>
          <w:tab w:val="left" w:pos="851"/>
        </w:tabs>
        <w:spacing w:line="360" w:lineRule="auto"/>
        <w:ind w:firstLine="640"/>
        <w:jc w:val="left"/>
        <w:rPr>
          <w:rFonts w:ascii="仿宋" w:eastAsia="仿宋" w:hAnsi="仿宋"/>
          <w:sz w:val="32"/>
          <w:szCs w:val="32"/>
        </w:rPr>
      </w:pPr>
      <w:r w:rsidRPr="00073392">
        <w:rPr>
          <w:rFonts w:ascii="仿宋" w:eastAsia="仿宋" w:hAnsi="仿宋" w:hint="eastAsia"/>
          <w:sz w:val="32"/>
          <w:szCs w:val="32"/>
        </w:rPr>
        <w:t>1、具有独立法人资格，申请认定时实际缴纳的注册资本不低于100万元；</w:t>
      </w:r>
    </w:p>
    <w:p w:rsidR="00846BED" w:rsidRPr="00073392" w:rsidRDefault="00846BED" w:rsidP="00073392">
      <w:pPr>
        <w:pStyle w:val="a6"/>
        <w:tabs>
          <w:tab w:val="left" w:pos="851"/>
        </w:tabs>
        <w:spacing w:line="360" w:lineRule="auto"/>
        <w:ind w:firstLine="640"/>
        <w:jc w:val="left"/>
        <w:rPr>
          <w:rFonts w:ascii="仿宋" w:eastAsia="仿宋" w:hAnsi="仿宋"/>
          <w:sz w:val="32"/>
          <w:szCs w:val="32"/>
        </w:rPr>
      </w:pPr>
      <w:r w:rsidRPr="00073392">
        <w:rPr>
          <w:rFonts w:ascii="仿宋" w:eastAsia="仿宋" w:hAnsi="仿宋" w:hint="eastAsia"/>
          <w:sz w:val="32"/>
          <w:szCs w:val="32"/>
        </w:rPr>
        <w:t>2、组织机构健全，管理人员中需有企业管理经验者和相关专业技术人员，大专以上学历占70%以上；</w:t>
      </w:r>
    </w:p>
    <w:p w:rsidR="00846BED" w:rsidRPr="00073392" w:rsidRDefault="00846BED" w:rsidP="00073392">
      <w:pPr>
        <w:pStyle w:val="a6"/>
        <w:tabs>
          <w:tab w:val="left" w:pos="851"/>
        </w:tabs>
        <w:spacing w:line="360" w:lineRule="auto"/>
        <w:ind w:firstLine="640"/>
        <w:jc w:val="left"/>
        <w:rPr>
          <w:rFonts w:ascii="仿宋" w:eastAsia="仿宋" w:hAnsi="仿宋"/>
          <w:sz w:val="32"/>
          <w:szCs w:val="32"/>
        </w:rPr>
      </w:pPr>
      <w:r w:rsidRPr="00073392">
        <w:rPr>
          <w:rFonts w:ascii="仿宋" w:eastAsia="仿宋" w:hAnsi="仿宋" w:hint="eastAsia"/>
          <w:sz w:val="32"/>
          <w:szCs w:val="32"/>
        </w:rPr>
        <w:t>3、有可自主支配的孵化场地为创业者、创业团队和初创科技企业提供各类创新创业服务；</w:t>
      </w:r>
    </w:p>
    <w:p w:rsidR="00846BED" w:rsidRPr="00073392" w:rsidRDefault="00846BED" w:rsidP="00073392">
      <w:pPr>
        <w:pStyle w:val="a6"/>
        <w:tabs>
          <w:tab w:val="left" w:pos="851"/>
        </w:tabs>
        <w:spacing w:line="360" w:lineRule="auto"/>
        <w:ind w:firstLine="640"/>
        <w:jc w:val="left"/>
        <w:rPr>
          <w:rFonts w:ascii="仿宋" w:eastAsia="仿宋" w:hAnsi="仿宋"/>
          <w:sz w:val="32"/>
          <w:szCs w:val="32"/>
        </w:rPr>
      </w:pPr>
      <w:r w:rsidRPr="00073392">
        <w:rPr>
          <w:rFonts w:ascii="仿宋" w:eastAsia="仿宋" w:hAnsi="仿宋" w:hint="eastAsia"/>
          <w:sz w:val="32"/>
          <w:szCs w:val="32"/>
        </w:rPr>
        <w:t>4、孵化场地内在孵企业</w:t>
      </w:r>
      <w:r w:rsidRPr="00073392">
        <w:rPr>
          <w:rFonts w:ascii="仿宋" w:eastAsia="仿宋" w:hAnsi="仿宋"/>
          <w:sz w:val="32"/>
          <w:szCs w:val="32"/>
        </w:rPr>
        <w:t>1</w:t>
      </w:r>
      <w:r w:rsidRPr="00073392">
        <w:rPr>
          <w:rFonts w:ascii="仿宋" w:eastAsia="仿宋" w:hAnsi="仿宋" w:hint="eastAsia"/>
          <w:sz w:val="32"/>
          <w:szCs w:val="32"/>
        </w:rPr>
        <w:t>5家以上，专业孵化器内75%在孵企业与孵化器专业领域一致；</w:t>
      </w:r>
    </w:p>
    <w:p w:rsidR="00846BED" w:rsidRPr="00073392" w:rsidRDefault="00846BED" w:rsidP="00073392">
      <w:pPr>
        <w:pStyle w:val="a6"/>
        <w:tabs>
          <w:tab w:val="left" w:pos="851"/>
        </w:tabs>
        <w:spacing w:line="360" w:lineRule="auto"/>
        <w:ind w:firstLine="640"/>
        <w:jc w:val="left"/>
        <w:rPr>
          <w:rFonts w:ascii="仿宋" w:eastAsia="仿宋" w:hAnsi="仿宋"/>
          <w:sz w:val="32"/>
          <w:szCs w:val="32"/>
        </w:rPr>
      </w:pPr>
      <w:r w:rsidRPr="00073392">
        <w:rPr>
          <w:rFonts w:ascii="仿宋" w:eastAsia="仿宋" w:hAnsi="仿宋" w:hint="eastAsia"/>
          <w:sz w:val="32"/>
          <w:szCs w:val="32"/>
        </w:rPr>
        <w:lastRenderedPageBreak/>
        <w:t>5、孵化器建设与发展目标明确，有与其宗旨相称的完善的管理制度；</w:t>
      </w:r>
    </w:p>
    <w:p w:rsidR="00C11FAB" w:rsidRPr="00073392" w:rsidRDefault="00846BED" w:rsidP="00073392">
      <w:pPr>
        <w:pStyle w:val="a6"/>
        <w:tabs>
          <w:tab w:val="left" w:pos="851"/>
        </w:tabs>
        <w:spacing w:line="360" w:lineRule="auto"/>
        <w:ind w:firstLine="640"/>
        <w:jc w:val="left"/>
        <w:rPr>
          <w:rFonts w:ascii="仿宋" w:eastAsia="仿宋" w:hAnsi="仿宋"/>
          <w:sz w:val="32"/>
          <w:szCs w:val="32"/>
        </w:rPr>
      </w:pPr>
      <w:r w:rsidRPr="00073392">
        <w:rPr>
          <w:rFonts w:ascii="仿宋" w:eastAsia="仿宋" w:hAnsi="仿宋" w:hint="eastAsia"/>
          <w:sz w:val="32"/>
          <w:szCs w:val="32"/>
        </w:rPr>
        <w:t>6、具备较为完善的孵化服务功能，可为入驻企业提供商务、信息、咨询、培训、人力资源、技术开发与交流、投融资及市场拓展等孵化服务；</w:t>
      </w:r>
    </w:p>
    <w:p w:rsidR="00846BED" w:rsidRPr="00073392" w:rsidRDefault="00846BED" w:rsidP="00073392">
      <w:pPr>
        <w:pStyle w:val="a6"/>
        <w:tabs>
          <w:tab w:val="left" w:pos="851"/>
        </w:tabs>
        <w:spacing w:line="360" w:lineRule="auto"/>
        <w:ind w:firstLine="640"/>
        <w:jc w:val="left"/>
        <w:rPr>
          <w:rFonts w:ascii="仿宋" w:eastAsia="仿宋" w:hAnsi="仿宋"/>
          <w:sz w:val="32"/>
          <w:szCs w:val="32"/>
        </w:rPr>
      </w:pPr>
      <w:r w:rsidRPr="00073392">
        <w:rPr>
          <w:rFonts w:ascii="仿宋" w:eastAsia="仿宋" w:hAnsi="仿宋" w:hint="eastAsia"/>
          <w:sz w:val="32"/>
          <w:szCs w:val="32"/>
        </w:rPr>
        <w:t>7、专业孵化器应具备明确的专业方向以及与之相对应的专业服务队伍</w:t>
      </w:r>
      <w:r w:rsidR="00991185" w:rsidRPr="00073392">
        <w:rPr>
          <w:rFonts w:ascii="仿宋" w:eastAsia="仿宋" w:hAnsi="仿宋" w:hint="eastAsia"/>
          <w:sz w:val="32"/>
          <w:szCs w:val="32"/>
        </w:rPr>
        <w:t>和</w:t>
      </w:r>
      <w:r w:rsidRPr="00073392">
        <w:rPr>
          <w:rFonts w:ascii="仿宋" w:eastAsia="仿宋" w:hAnsi="仿宋" w:hint="eastAsia"/>
          <w:sz w:val="32"/>
          <w:szCs w:val="32"/>
        </w:rPr>
        <w:t>专业服务平台。</w:t>
      </w:r>
    </w:p>
    <w:p w:rsidR="00846BED" w:rsidRPr="00073392" w:rsidRDefault="00846BED" w:rsidP="00073392">
      <w:pPr>
        <w:pStyle w:val="a6"/>
        <w:tabs>
          <w:tab w:val="left" w:pos="851"/>
        </w:tabs>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第六条</w:t>
      </w:r>
      <w:r w:rsidRPr="00073392">
        <w:rPr>
          <w:rFonts w:ascii="仿宋" w:eastAsia="仿宋" w:hAnsi="仿宋" w:hint="eastAsia"/>
          <w:sz w:val="32"/>
          <w:szCs w:val="32"/>
        </w:rPr>
        <w:t xml:space="preserve">  在孵企业应具备下列条件：</w:t>
      </w:r>
    </w:p>
    <w:p w:rsidR="00846BED" w:rsidRPr="00073392" w:rsidRDefault="00846BED" w:rsidP="00073392">
      <w:pPr>
        <w:pStyle w:val="a6"/>
        <w:tabs>
          <w:tab w:val="left" w:pos="851"/>
        </w:tabs>
        <w:spacing w:line="360" w:lineRule="auto"/>
        <w:ind w:firstLine="640"/>
        <w:jc w:val="left"/>
        <w:rPr>
          <w:rFonts w:ascii="仿宋" w:eastAsia="仿宋" w:hAnsi="仿宋"/>
          <w:sz w:val="32"/>
          <w:szCs w:val="32"/>
        </w:rPr>
      </w:pPr>
      <w:r w:rsidRPr="00073392">
        <w:rPr>
          <w:rFonts w:ascii="仿宋" w:eastAsia="仿宋" w:hAnsi="仿宋" w:hint="eastAsia"/>
          <w:sz w:val="32"/>
          <w:szCs w:val="32"/>
        </w:rPr>
        <w:t>1、企业注册地和主要研发、办公场所须在本孵化器场地内；</w:t>
      </w:r>
    </w:p>
    <w:p w:rsidR="00846BED" w:rsidRPr="00073392" w:rsidRDefault="00846BED" w:rsidP="00073392">
      <w:pPr>
        <w:pStyle w:val="a6"/>
        <w:tabs>
          <w:tab w:val="left" w:pos="851"/>
        </w:tabs>
        <w:spacing w:line="360" w:lineRule="auto"/>
        <w:ind w:firstLine="640"/>
        <w:jc w:val="left"/>
        <w:rPr>
          <w:rFonts w:ascii="仿宋" w:eastAsia="仿宋" w:hAnsi="仿宋"/>
          <w:sz w:val="32"/>
          <w:szCs w:val="32"/>
        </w:rPr>
      </w:pPr>
      <w:r w:rsidRPr="00073392">
        <w:rPr>
          <w:rFonts w:ascii="仿宋" w:eastAsia="仿宋" w:hAnsi="仿宋" w:hint="eastAsia"/>
          <w:sz w:val="32"/>
          <w:szCs w:val="32"/>
        </w:rPr>
        <w:t>2、申请进入孵化器的企业，成立时间一般不超过24个月，其产品（或服务）尚处于研发或试销阶段，上年营业收入不超过200万元人民币；</w:t>
      </w:r>
    </w:p>
    <w:p w:rsidR="00846BED" w:rsidRPr="00073392" w:rsidRDefault="00846BED" w:rsidP="00073392">
      <w:pPr>
        <w:pStyle w:val="a6"/>
        <w:snapToGrid w:val="0"/>
        <w:spacing w:line="360" w:lineRule="auto"/>
        <w:ind w:firstLine="640"/>
        <w:jc w:val="left"/>
        <w:rPr>
          <w:rFonts w:ascii="仿宋" w:eastAsia="仿宋" w:hAnsi="仿宋"/>
          <w:sz w:val="32"/>
          <w:szCs w:val="32"/>
        </w:rPr>
      </w:pPr>
      <w:r w:rsidRPr="00073392">
        <w:rPr>
          <w:rFonts w:ascii="仿宋" w:eastAsia="仿宋" w:hAnsi="仿宋" w:hint="eastAsia"/>
          <w:sz w:val="32"/>
          <w:szCs w:val="32"/>
        </w:rPr>
        <w:t>3、在孵时限一般不超过42个月（从事生物医药、集成电路设计、现代农业等特殊领域的创业企业，一般不超过60个月）；</w:t>
      </w:r>
    </w:p>
    <w:p w:rsidR="00846BED" w:rsidRPr="00073392" w:rsidRDefault="00846BED" w:rsidP="00073392">
      <w:pPr>
        <w:pStyle w:val="a6"/>
        <w:snapToGrid w:val="0"/>
        <w:spacing w:line="360" w:lineRule="auto"/>
        <w:ind w:firstLine="640"/>
        <w:jc w:val="left"/>
        <w:rPr>
          <w:rFonts w:ascii="仿宋" w:eastAsia="仿宋" w:hAnsi="仿宋"/>
          <w:sz w:val="32"/>
          <w:szCs w:val="32"/>
        </w:rPr>
      </w:pPr>
      <w:r w:rsidRPr="00073392">
        <w:rPr>
          <w:rFonts w:ascii="仿宋" w:eastAsia="仿宋" w:hAnsi="仿宋" w:hint="eastAsia"/>
          <w:sz w:val="32"/>
          <w:szCs w:val="32"/>
        </w:rPr>
        <w:t>4、企业成立时实际缴纳的注册资金，扣除“知识产权出资”后，现金和实物出资部分一般不超过300万元人民币（属生物医药、集成电路设计等特殊领域的创业企业，一般不超过1000万元人民币）；</w:t>
      </w:r>
    </w:p>
    <w:p w:rsidR="00846BED" w:rsidRPr="00073392" w:rsidRDefault="00846BED" w:rsidP="00073392">
      <w:pPr>
        <w:pStyle w:val="a6"/>
        <w:snapToGrid w:val="0"/>
        <w:spacing w:line="360" w:lineRule="auto"/>
        <w:ind w:firstLine="640"/>
        <w:jc w:val="left"/>
        <w:rPr>
          <w:rFonts w:ascii="仿宋" w:eastAsia="仿宋" w:hAnsi="仿宋"/>
          <w:sz w:val="32"/>
          <w:szCs w:val="32"/>
        </w:rPr>
      </w:pPr>
      <w:r w:rsidRPr="00073392">
        <w:rPr>
          <w:rFonts w:ascii="仿宋" w:eastAsia="仿宋" w:hAnsi="仿宋" w:hint="eastAsia"/>
          <w:sz w:val="32"/>
          <w:szCs w:val="32"/>
        </w:rPr>
        <w:t>5、单一在孵企业使用的孵化场地面积，一般不大于</w:t>
      </w:r>
      <w:r w:rsidR="00501C7F" w:rsidRPr="00073392">
        <w:rPr>
          <w:rFonts w:ascii="仿宋" w:eastAsia="仿宋" w:hAnsi="仿宋" w:hint="eastAsia"/>
          <w:sz w:val="32"/>
          <w:szCs w:val="32"/>
        </w:rPr>
        <w:t>1000</w:t>
      </w:r>
      <w:r w:rsidRPr="00073392">
        <w:rPr>
          <w:rFonts w:ascii="仿宋" w:eastAsia="仿宋" w:hAnsi="仿宋" w:hint="eastAsia"/>
          <w:sz w:val="32"/>
          <w:szCs w:val="32"/>
        </w:rPr>
        <w:t>平方米；</w:t>
      </w:r>
    </w:p>
    <w:p w:rsidR="00846BED" w:rsidRPr="00073392" w:rsidRDefault="00846BED" w:rsidP="00073392">
      <w:pPr>
        <w:pStyle w:val="a6"/>
        <w:snapToGrid w:val="0"/>
        <w:spacing w:line="360" w:lineRule="auto"/>
        <w:ind w:firstLine="640"/>
        <w:jc w:val="left"/>
        <w:rPr>
          <w:rFonts w:ascii="仿宋" w:eastAsia="仿宋" w:hAnsi="仿宋"/>
          <w:sz w:val="32"/>
          <w:szCs w:val="32"/>
        </w:rPr>
      </w:pPr>
      <w:r w:rsidRPr="00073392">
        <w:rPr>
          <w:rFonts w:ascii="仿宋" w:eastAsia="仿宋" w:hAnsi="仿宋" w:hint="eastAsia"/>
          <w:sz w:val="32"/>
          <w:szCs w:val="32"/>
        </w:rPr>
        <w:lastRenderedPageBreak/>
        <w:t xml:space="preserve">6、在孵企业从事研发、生产的主营项目（产品），应符合国家及上海市战略性新兴产业的发展导向，并符合国家及上海市节能减排标准； </w:t>
      </w:r>
    </w:p>
    <w:p w:rsidR="00846BED" w:rsidRPr="00073392" w:rsidRDefault="00846BED" w:rsidP="00073392">
      <w:pPr>
        <w:pStyle w:val="a6"/>
        <w:snapToGrid w:val="0"/>
        <w:spacing w:line="360" w:lineRule="auto"/>
        <w:ind w:firstLine="640"/>
        <w:jc w:val="left"/>
        <w:rPr>
          <w:rFonts w:ascii="仿宋" w:eastAsia="仿宋" w:hAnsi="仿宋"/>
          <w:sz w:val="32"/>
          <w:szCs w:val="32"/>
        </w:rPr>
      </w:pPr>
      <w:r w:rsidRPr="00073392">
        <w:rPr>
          <w:rFonts w:ascii="仿宋" w:eastAsia="仿宋" w:hAnsi="仿宋" w:hint="eastAsia"/>
          <w:sz w:val="32"/>
          <w:szCs w:val="32"/>
        </w:rPr>
        <w:t>7、在孵企业开发的项目（产品，含服务），知识产权权属清晰，无纠纷；</w:t>
      </w:r>
    </w:p>
    <w:p w:rsidR="00846BED" w:rsidRPr="00073392" w:rsidRDefault="00846BED" w:rsidP="00073392">
      <w:pPr>
        <w:pStyle w:val="a6"/>
        <w:snapToGrid w:val="0"/>
        <w:spacing w:line="360" w:lineRule="auto"/>
        <w:ind w:firstLine="640"/>
        <w:jc w:val="left"/>
        <w:rPr>
          <w:rFonts w:ascii="仿宋" w:eastAsia="仿宋" w:hAnsi="仿宋"/>
          <w:sz w:val="32"/>
          <w:szCs w:val="32"/>
        </w:rPr>
      </w:pPr>
      <w:r w:rsidRPr="00073392">
        <w:rPr>
          <w:rFonts w:ascii="仿宋" w:eastAsia="仿宋" w:hAnsi="仿宋" w:hint="eastAsia"/>
          <w:sz w:val="32"/>
          <w:szCs w:val="32"/>
        </w:rPr>
        <w:t>8、在孵企业团队具有开拓创新精神，对技术、市场、经营和管理有一定驾驭能力。留学生和大学生企业的团队主要管理者或技术带头人，</w:t>
      </w:r>
      <w:r w:rsidR="00991185" w:rsidRPr="00073392">
        <w:rPr>
          <w:rFonts w:ascii="仿宋" w:eastAsia="仿宋" w:hAnsi="仿宋" w:hint="eastAsia"/>
          <w:sz w:val="32"/>
          <w:szCs w:val="32"/>
        </w:rPr>
        <w:t>须</w:t>
      </w:r>
      <w:r w:rsidRPr="00073392">
        <w:rPr>
          <w:rFonts w:ascii="仿宋" w:eastAsia="仿宋" w:hAnsi="仿宋" w:hint="eastAsia"/>
          <w:sz w:val="32"/>
          <w:szCs w:val="32"/>
        </w:rPr>
        <w:t>由其本人担任。</w:t>
      </w:r>
    </w:p>
    <w:p w:rsidR="00846BED"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第七条</w:t>
      </w:r>
      <w:r w:rsidRPr="00073392">
        <w:rPr>
          <w:rFonts w:ascii="仿宋" w:eastAsia="仿宋" w:hAnsi="仿宋" w:hint="eastAsia"/>
          <w:sz w:val="32"/>
          <w:szCs w:val="32"/>
        </w:rPr>
        <w:t xml:space="preserve">  在孵企业达到以下条件中两条（含）以上的可以给予毕业（国家级孵化器按照科技部规定的有关条件）：</w:t>
      </w:r>
    </w:p>
    <w:p w:rsidR="00846BED" w:rsidRPr="00073392" w:rsidRDefault="00846BED" w:rsidP="00846BED">
      <w:pPr>
        <w:pStyle w:val="a6"/>
        <w:snapToGrid w:val="0"/>
        <w:spacing w:line="360" w:lineRule="auto"/>
        <w:ind w:left="600" w:firstLineChars="0" w:firstLine="0"/>
        <w:jc w:val="left"/>
        <w:outlineLvl w:val="1"/>
        <w:rPr>
          <w:rFonts w:ascii="仿宋" w:eastAsia="仿宋" w:hAnsi="仿宋"/>
          <w:sz w:val="32"/>
          <w:szCs w:val="32"/>
        </w:rPr>
      </w:pPr>
      <w:r w:rsidRPr="00073392">
        <w:rPr>
          <w:rFonts w:ascii="仿宋" w:eastAsia="仿宋" w:hAnsi="仿宋" w:hint="eastAsia"/>
          <w:sz w:val="32"/>
          <w:szCs w:val="32"/>
        </w:rPr>
        <w:t>1、有自主知识产权；</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2、连续</w:t>
      </w:r>
      <w:r w:rsidRPr="00073392">
        <w:rPr>
          <w:rFonts w:ascii="仿宋" w:eastAsia="仿宋" w:hAnsi="仿宋"/>
          <w:sz w:val="32"/>
          <w:szCs w:val="32"/>
        </w:rPr>
        <w:t>2</w:t>
      </w:r>
      <w:r w:rsidRPr="00073392">
        <w:rPr>
          <w:rFonts w:ascii="仿宋" w:eastAsia="仿宋" w:hAnsi="仿宋" w:hint="eastAsia"/>
          <w:sz w:val="32"/>
          <w:szCs w:val="32"/>
        </w:rPr>
        <w:t>年营业收入累计超过600万元或者当年营业收入超过400万元；</w:t>
      </w:r>
    </w:p>
    <w:p w:rsidR="00501C7F" w:rsidRPr="00073392" w:rsidRDefault="00501C7F"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3、获得投资金额在500万元以上；</w:t>
      </w:r>
    </w:p>
    <w:p w:rsidR="00846BED" w:rsidRPr="00073392" w:rsidRDefault="00501C7F"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4</w:t>
      </w:r>
      <w:r w:rsidR="00846BED" w:rsidRPr="00073392">
        <w:rPr>
          <w:rFonts w:ascii="仿宋" w:eastAsia="仿宋" w:hAnsi="仿宋" w:hint="eastAsia"/>
          <w:sz w:val="32"/>
          <w:szCs w:val="32"/>
        </w:rPr>
        <w:t>、被兼并、收购或在国内外资本市场上市。</w:t>
      </w:r>
    </w:p>
    <w:p w:rsidR="00846BED"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w:t>
      </w:r>
      <w:r w:rsidR="00A34D34" w:rsidRPr="00073392">
        <w:rPr>
          <w:rFonts w:ascii="仿宋" w:eastAsia="仿宋" w:hAnsi="仿宋" w:hint="eastAsia"/>
          <w:b/>
          <w:sz w:val="32"/>
          <w:szCs w:val="32"/>
        </w:rPr>
        <w:t>八</w:t>
      </w:r>
      <w:r w:rsidRPr="00073392">
        <w:rPr>
          <w:rFonts w:ascii="仿宋" w:eastAsia="仿宋" w:hAnsi="仿宋" w:hint="eastAsia"/>
          <w:b/>
          <w:sz w:val="32"/>
          <w:szCs w:val="32"/>
        </w:rPr>
        <w:t>条</w:t>
      </w:r>
      <w:r w:rsidRPr="00073392">
        <w:rPr>
          <w:rFonts w:ascii="仿宋" w:eastAsia="仿宋" w:hAnsi="仿宋" w:hint="eastAsia"/>
          <w:sz w:val="32"/>
          <w:szCs w:val="32"/>
        </w:rPr>
        <w:t xml:space="preserve">  申请本市</w:t>
      </w:r>
      <w:r w:rsidR="00501C7F" w:rsidRPr="00073392">
        <w:rPr>
          <w:rFonts w:ascii="仿宋" w:eastAsia="仿宋" w:hAnsi="仿宋" w:hint="eastAsia"/>
          <w:sz w:val="32"/>
          <w:szCs w:val="32"/>
        </w:rPr>
        <w:t>科技企业</w:t>
      </w:r>
      <w:r w:rsidRPr="00073392">
        <w:rPr>
          <w:rFonts w:ascii="仿宋" w:eastAsia="仿宋" w:hAnsi="仿宋" w:hint="eastAsia"/>
          <w:sz w:val="32"/>
          <w:szCs w:val="32"/>
        </w:rPr>
        <w:t>孵化器</w:t>
      </w:r>
      <w:r w:rsidR="00D93E8D" w:rsidRPr="00073392">
        <w:rPr>
          <w:rFonts w:ascii="仿宋" w:eastAsia="仿宋" w:hAnsi="仿宋" w:hint="eastAsia"/>
          <w:sz w:val="32"/>
          <w:szCs w:val="32"/>
        </w:rPr>
        <w:t>评</w:t>
      </w:r>
      <w:r w:rsidRPr="00073392">
        <w:rPr>
          <w:rFonts w:ascii="仿宋" w:eastAsia="仿宋" w:hAnsi="仿宋" w:hint="eastAsia"/>
          <w:sz w:val="32"/>
          <w:szCs w:val="32"/>
        </w:rPr>
        <w:t>定的基本程序：</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1、申请单位向上海市科技创业中心提</w:t>
      </w:r>
      <w:r w:rsidR="00D93E8D" w:rsidRPr="00073392">
        <w:rPr>
          <w:rFonts w:ascii="仿宋" w:eastAsia="仿宋" w:hAnsi="仿宋" w:hint="eastAsia"/>
          <w:sz w:val="32"/>
          <w:szCs w:val="32"/>
        </w:rPr>
        <w:t>交</w:t>
      </w:r>
      <w:r w:rsidRPr="00073392">
        <w:rPr>
          <w:rFonts w:ascii="仿宋" w:eastAsia="仿宋" w:hAnsi="仿宋" w:hint="eastAsia"/>
          <w:sz w:val="32"/>
          <w:szCs w:val="32"/>
        </w:rPr>
        <w:t>申请</w:t>
      </w:r>
      <w:r w:rsidR="00D93E8D" w:rsidRPr="00073392">
        <w:rPr>
          <w:rFonts w:ascii="仿宋" w:eastAsia="仿宋" w:hAnsi="仿宋" w:hint="eastAsia"/>
          <w:sz w:val="32"/>
          <w:szCs w:val="32"/>
        </w:rPr>
        <w:t>材料</w:t>
      </w:r>
      <w:r w:rsidRPr="00073392">
        <w:rPr>
          <w:rFonts w:ascii="仿宋" w:eastAsia="仿宋" w:hAnsi="仿宋" w:hint="eastAsia"/>
          <w:sz w:val="32"/>
          <w:szCs w:val="32"/>
        </w:rPr>
        <w:t>；</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2、申请材料</w:t>
      </w:r>
      <w:r w:rsidR="00D93E8D" w:rsidRPr="00073392">
        <w:rPr>
          <w:rFonts w:ascii="仿宋" w:eastAsia="仿宋" w:hAnsi="仿宋" w:hint="eastAsia"/>
          <w:sz w:val="32"/>
          <w:szCs w:val="32"/>
        </w:rPr>
        <w:t>包括</w:t>
      </w:r>
      <w:r w:rsidRPr="00073392">
        <w:rPr>
          <w:rFonts w:ascii="仿宋" w:eastAsia="仿宋" w:hAnsi="仿宋" w:hint="eastAsia"/>
          <w:sz w:val="32"/>
          <w:szCs w:val="32"/>
        </w:rPr>
        <w:t>：</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（1）上海市科技企业孵化器</w:t>
      </w:r>
      <w:r w:rsidR="00501C7F" w:rsidRPr="00073392">
        <w:rPr>
          <w:rFonts w:ascii="仿宋" w:eastAsia="仿宋" w:hAnsi="仿宋" w:hint="eastAsia"/>
          <w:sz w:val="32"/>
          <w:szCs w:val="32"/>
        </w:rPr>
        <w:t>评定</w:t>
      </w:r>
      <w:r w:rsidRPr="00073392">
        <w:rPr>
          <w:rFonts w:ascii="仿宋" w:eastAsia="仿宋" w:hAnsi="仿宋" w:hint="eastAsia"/>
          <w:sz w:val="32"/>
          <w:szCs w:val="32"/>
        </w:rPr>
        <w:t>申请表；</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（2）企业营业执照或法人证明；</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（3）孵化器场地产权证明或委托、租赁协议；</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（4）孵化器管理人员清单，孵化企业及在孵企业清单；</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lastRenderedPageBreak/>
        <w:t>（5）孵化器管理制度，企业入驻及退出管理办法；</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（6）申报单位基本情况说明及发展计划；</w:t>
      </w:r>
    </w:p>
    <w:p w:rsidR="00846BED" w:rsidRPr="00073392" w:rsidRDefault="00846BED" w:rsidP="00073392">
      <w:pPr>
        <w:pStyle w:val="a6"/>
        <w:snapToGrid w:val="0"/>
        <w:spacing w:line="360" w:lineRule="auto"/>
        <w:ind w:firstLine="640"/>
        <w:jc w:val="left"/>
        <w:outlineLvl w:val="1"/>
        <w:rPr>
          <w:rFonts w:ascii="仿宋" w:eastAsia="仿宋" w:hAnsi="仿宋"/>
          <w:sz w:val="32"/>
          <w:szCs w:val="32"/>
        </w:rPr>
      </w:pPr>
      <w:r w:rsidRPr="00073392">
        <w:rPr>
          <w:rFonts w:ascii="仿宋" w:eastAsia="仿宋" w:hAnsi="仿宋" w:hint="eastAsia"/>
          <w:sz w:val="32"/>
          <w:szCs w:val="32"/>
        </w:rPr>
        <w:t>（7）所在区县科委形式审查及推荐意见。</w:t>
      </w:r>
    </w:p>
    <w:p w:rsidR="00846BED" w:rsidRDefault="00846BED" w:rsidP="00073392">
      <w:pPr>
        <w:pStyle w:val="a6"/>
        <w:snapToGrid w:val="0"/>
        <w:spacing w:line="360" w:lineRule="auto"/>
        <w:ind w:firstLine="640"/>
        <w:jc w:val="left"/>
        <w:outlineLvl w:val="1"/>
        <w:rPr>
          <w:rFonts w:ascii="仿宋" w:eastAsia="仿宋" w:hAnsi="仿宋" w:hint="eastAsia"/>
          <w:sz w:val="32"/>
          <w:szCs w:val="32"/>
        </w:rPr>
      </w:pPr>
      <w:r w:rsidRPr="00073392">
        <w:rPr>
          <w:rFonts w:ascii="仿宋" w:eastAsia="仿宋" w:hAnsi="仿宋" w:hint="eastAsia"/>
          <w:sz w:val="32"/>
          <w:szCs w:val="32"/>
        </w:rPr>
        <w:t>3、上海市科技创业中心</w:t>
      </w:r>
      <w:r w:rsidR="003C76F3" w:rsidRPr="00073392">
        <w:rPr>
          <w:rFonts w:ascii="仿宋" w:eastAsia="仿宋" w:hAnsi="仿宋" w:hint="eastAsia"/>
          <w:sz w:val="32"/>
          <w:szCs w:val="32"/>
        </w:rPr>
        <w:t>会同上海科技企业孵化协会</w:t>
      </w:r>
      <w:r w:rsidRPr="00073392">
        <w:rPr>
          <w:rFonts w:ascii="仿宋" w:eastAsia="仿宋" w:hAnsi="仿宋" w:hint="eastAsia"/>
          <w:sz w:val="32"/>
          <w:szCs w:val="32"/>
        </w:rPr>
        <w:t>组织专家对申请单位进行</w:t>
      </w:r>
      <w:r w:rsidR="003C76F3" w:rsidRPr="00073392">
        <w:rPr>
          <w:rFonts w:ascii="仿宋" w:eastAsia="仿宋" w:hAnsi="仿宋" w:hint="eastAsia"/>
          <w:sz w:val="32"/>
          <w:szCs w:val="32"/>
        </w:rPr>
        <w:t>评</w:t>
      </w:r>
      <w:r w:rsidRPr="00073392">
        <w:rPr>
          <w:rFonts w:ascii="仿宋" w:eastAsia="仿宋" w:hAnsi="仿宋" w:hint="eastAsia"/>
          <w:sz w:val="32"/>
          <w:szCs w:val="32"/>
        </w:rPr>
        <w:t>定。</w:t>
      </w:r>
    </w:p>
    <w:p w:rsidR="00FF7137" w:rsidRPr="00073392" w:rsidRDefault="00FF7137" w:rsidP="00073392">
      <w:pPr>
        <w:pStyle w:val="a6"/>
        <w:snapToGrid w:val="0"/>
        <w:spacing w:line="360" w:lineRule="auto"/>
        <w:ind w:firstLine="640"/>
        <w:jc w:val="left"/>
        <w:outlineLvl w:val="1"/>
        <w:rPr>
          <w:rFonts w:ascii="仿宋" w:eastAsia="仿宋" w:hAnsi="仿宋"/>
          <w:sz w:val="32"/>
          <w:szCs w:val="32"/>
        </w:rPr>
      </w:pPr>
    </w:p>
    <w:p w:rsidR="00846BED" w:rsidRPr="00073392" w:rsidRDefault="00846BED" w:rsidP="00846BED">
      <w:pPr>
        <w:pStyle w:val="a6"/>
        <w:spacing w:line="360" w:lineRule="auto"/>
        <w:ind w:firstLineChars="0" w:firstLine="0"/>
        <w:jc w:val="center"/>
        <w:rPr>
          <w:rFonts w:ascii="黑体" w:eastAsia="黑体" w:hAnsi="黑体"/>
          <w:sz w:val="32"/>
          <w:szCs w:val="32"/>
        </w:rPr>
      </w:pPr>
      <w:r w:rsidRPr="00073392">
        <w:rPr>
          <w:rFonts w:ascii="黑体" w:eastAsia="黑体" w:hAnsi="黑体" w:hint="eastAsia"/>
          <w:sz w:val="32"/>
          <w:szCs w:val="32"/>
        </w:rPr>
        <w:t xml:space="preserve">第三章  </w:t>
      </w:r>
      <w:r w:rsidRPr="00073392">
        <w:rPr>
          <w:rFonts w:ascii="黑体" w:eastAsia="黑体" w:hAnsi="黑体" w:cs="宋体" w:hint="eastAsia"/>
          <w:sz w:val="32"/>
          <w:szCs w:val="32"/>
        </w:rPr>
        <w:t>组织</w:t>
      </w:r>
      <w:r w:rsidRPr="00073392">
        <w:rPr>
          <w:rFonts w:ascii="黑体" w:eastAsia="黑体" w:hAnsi="黑体" w:cs="MS Gothic" w:hint="eastAsia"/>
          <w:sz w:val="32"/>
          <w:szCs w:val="32"/>
        </w:rPr>
        <w:t>与管理</w:t>
      </w:r>
    </w:p>
    <w:p w:rsidR="00846BED"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w:t>
      </w:r>
      <w:r w:rsidR="00A34D34" w:rsidRPr="00073392">
        <w:rPr>
          <w:rFonts w:ascii="仿宋" w:eastAsia="仿宋" w:hAnsi="仿宋" w:hint="eastAsia"/>
          <w:b/>
          <w:sz w:val="32"/>
          <w:szCs w:val="32"/>
        </w:rPr>
        <w:t>九</w:t>
      </w:r>
      <w:r w:rsidRPr="00073392">
        <w:rPr>
          <w:rFonts w:ascii="仿宋" w:eastAsia="仿宋" w:hAnsi="仿宋" w:hint="eastAsia"/>
          <w:b/>
          <w:sz w:val="32"/>
          <w:szCs w:val="32"/>
        </w:rPr>
        <w:t>条</w:t>
      </w:r>
      <w:r w:rsidRPr="00073392">
        <w:rPr>
          <w:rFonts w:ascii="仿宋" w:eastAsia="仿宋" w:hAnsi="仿宋" w:hint="eastAsia"/>
          <w:sz w:val="32"/>
          <w:szCs w:val="32"/>
        </w:rPr>
        <w:t xml:space="preserve">  经</w:t>
      </w:r>
      <w:r w:rsidR="001B190B" w:rsidRPr="00073392">
        <w:rPr>
          <w:rFonts w:ascii="仿宋" w:eastAsia="仿宋" w:hAnsi="仿宋" w:hint="eastAsia"/>
          <w:sz w:val="32"/>
          <w:szCs w:val="32"/>
        </w:rPr>
        <w:t>评</w:t>
      </w:r>
      <w:r w:rsidRPr="00073392">
        <w:rPr>
          <w:rFonts w:ascii="仿宋" w:eastAsia="仿宋" w:hAnsi="仿宋" w:hint="eastAsia"/>
          <w:sz w:val="32"/>
          <w:szCs w:val="32"/>
        </w:rPr>
        <w:t>定的孵化器必须参加年度火炬统计，并如实填报《孵化器综合情况》报表。</w:t>
      </w:r>
    </w:p>
    <w:p w:rsidR="00846BED" w:rsidRPr="00073392" w:rsidRDefault="00A34D34"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第十</w:t>
      </w:r>
      <w:r w:rsidR="00846BED" w:rsidRPr="00073392">
        <w:rPr>
          <w:rFonts w:ascii="仿宋" w:eastAsia="仿宋" w:hAnsi="仿宋" w:hint="eastAsia"/>
          <w:b/>
          <w:sz w:val="32"/>
          <w:szCs w:val="32"/>
        </w:rPr>
        <w:t>条</w:t>
      </w:r>
      <w:r w:rsidR="00846BED" w:rsidRPr="00073392">
        <w:rPr>
          <w:rFonts w:ascii="仿宋" w:eastAsia="仿宋" w:hAnsi="仿宋" w:hint="eastAsia"/>
          <w:sz w:val="32"/>
          <w:szCs w:val="32"/>
        </w:rPr>
        <w:t xml:space="preserve">  本市经</w:t>
      </w:r>
      <w:r w:rsidR="001B190B" w:rsidRPr="00073392">
        <w:rPr>
          <w:rFonts w:ascii="仿宋" w:eastAsia="仿宋" w:hAnsi="仿宋" w:hint="eastAsia"/>
          <w:sz w:val="32"/>
          <w:szCs w:val="32"/>
        </w:rPr>
        <w:t>评</w:t>
      </w:r>
      <w:r w:rsidR="00846BED" w:rsidRPr="00073392">
        <w:rPr>
          <w:rFonts w:ascii="仿宋" w:eastAsia="仿宋" w:hAnsi="仿宋" w:hint="eastAsia"/>
          <w:sz w:val="32"/>
          <w:szCs w:val="32"/>
        </w:rPr>
        <w:t>定的</w:t>
      </w:r>
      <w:r w:rsidRPr="00073392">
        <w:rPr>
          <w:rFonts w:ascii="仿宋" w:eastAsia="仿宋" w:hAnsi="仿宋" w:hint="eastAsia"/>
          <w:sz w:val="32"/>
          <w:szCs w:val="32"/>
        </w:rPr>
        <w:t>科技企业</w:t>
      </w:r>
      <w:r w:rsidR="00846BED" w:rsidRPr="00073392">
        <w:rPr>
          <w:rFonts w:ascii="仿宋" w:eastAsia="仿宋" w:hAnsi="仿宋" w:hint="eastAsia"/>
          <w:sz w:val="32"/>
          <w:szCs w:val="32"/>
        </w:rPr>
        <w:t>孵化器</w:t>
      </w:r>
      <w:r w:rsidR="001B190B" w:rsidRPr="00073392">
        <w:rPr>
          <w:rFonts w:ascii="仿宋" w:eastAsia="仿宋" w:hAnsi="仿宋" w:hint="eastAsia"/>
          <w:sz w:val="32"/>
          <w:szCs w:val="32"/>
        </w:rPr>
        <w:t>可</w:t>
      </w:r>
      <w:r w:rsidR="00846BED" w:rsidRPr="00073392">
        <w:rPr>
          <w:rFonts w:ascii="仿宋" w:eastAsia="仿宋" w:hAnsi="仿宋" w:hint="eastAsia"/>
          <w:sz w:val="32"/>
          <w:szCs w:val="32"/>
        </w:rPr>
        <w:t>按照上海市及区县</w:t>
      </w:r>
      <w:r w:rsidR="001B190B" w:rsidRPr="00073392">
        <w:rPr>
          <w:rFonts w:ascii="仿宋" w:eastAsia="仿宋" w:hAnsi="仿宋" w:hint="eastAsia"/>
          <w:sz w:val="32"/>
          <w:szCs w:val="32"/>
        </w:rPr>
        <w:t>有关</w:t>
      </w:r>
      <w:r w:rsidR="00846BED" w:rsidRPr="00073392">
        <w:rPr>
          <w:rFonts w:ascii="仿宋" w:eastAsia="仿宋" w:hAnsi="仿宋" w:hint="eastAsia"/>
          <w:sz w:val="32"/>
          <w:szCs w:val="32"/>
        </w:rPr>
        <w:t>文件规定享受相关优惠政策的扶持。</w:t>
      </w:r>
    </w:p>
    <w:p w:rsidR="00846BED"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第十</w:t>
      </w:r>
      <w:r w:rsidR="00A34D34" w:rsidRPr="00073392">
        <w:rPr>
          <w:rFonts w:ascii="仿宋" w:eastAsia="仿宋" w:hAnsi="仿宋" w:hint="eastAsia"/>
          <w:b/>
          <w:sz w:val="32"/>
          <w:szCs w:val="32"/>
        </w:rPr>
        <w:t>一</w:t>
      </w:r>
      <w:r w:rsidRPr="00073392">
        <w:rPr>
          <w:rFonts w:ascii="仿宋" w:eastAsia="仿宋" w:hAnsi="仿宋" w:hint="eastAsia"/>
          <w:b/>
          <w:sz w:val="32"/>
          <w:szCs w:val="32"/>
        </w:rPr>
        <w:t>条</w:t>
      </w:r>
      <w:r w:rsidRPr="00073392">
        <w:rPr>
          <w:rFonts w:ascii="仿宋" w:eastAsia="仿宋" w:hAnsi="仿宋" w:hint="eastAsia"/>
          <w:sz w:val="32"/>
          <w:szCs w:val="32"/>
        </w:rPr>
        <w:t xml:space="preserve">  </w:t>
      </w:r>
      <w:r w:rsidR="001B190B" w:rsidRPr="00073392">
        <w:rPr>
          <w:rFonts w:ascii="仿宋" w:eastAsia="仿宋" w:hAnsi="仿宋" w:hint="eastAsia"/>
          <w:sz w:val="32"/>
          <w:szCs w:val="32"/>
        </w:rPr>
        <w:t>评</w:t>
      </w:r>
      <w:r w:rsidRPr="00073392">
        <w:rPr>
          <w:rFonts w:ascii="仿宋" w:eastAsia="仿宋" w:hAnsi="仿宋" w:hint="eastAsia"/>
          <w:sz w:val="32"/>
          <w:szCs w:val="32"/>
        </w:rPr>
        <w:t>定时间超过一年的科技企业孵化器必须参加科技企业孵化器考核评价，考核评价结果</w:t>
      </w:r>
      <w:r w:rsidR="001B190B" w:rsidRPr="00073392">
        <w:rPr>
          <w:rFonts w:ascii="仿宋" w:eastAsia="仿宋" w:hAnsi="仿宋" w:hint="eastAsia"/>
          <w:sz w:val="32"/>
          <w:szCs w:val="32"/>
        </w:rPr>
        <w:t>作为申请</w:t>
      </w:r>
      <w:r w:rsidRPr="00073392">
        <w:rPr>
          <w:rFonts w:ascii="仿宋" w:eastAsia="仿宋" w:hAnsi="仿宋" w:hint="eastAsia"/>
          <w:sz w:val="32"/>
          <w:szCs w:val="32"/>
        </w:rPr>
        <w:t>政府孵化服务补贴</w:t>
      </w:r>
      <w:r w:rsidR="001B190B" w:rsidRPr="00073392">
        <w:rPr>
          <w:rFonts w:ascii="仿宋" w:eastAsia="仿宋" w:hAnsi="仿宋" w:hint="eastAsia"/>
          <w:sz w:val="32"/>
          <w:szCs w:val="32"/>
        </w:rPr>
        <w:t>的依据</w:t>
      </w:r>
      <w:r w:rsidRPr="00073392">
        <w:rPr>
          <w:rFonts w:ascii="仿宋" w:eastAsia="仿宋" w:hAnsi="仿宋" w:hint="eastAsia"/>
          <w:sz w:val="32"/>
          <w:szCs w:val="32"/>
        </w:rPr>
        <w:t>。</w:t>
      </w:r>
    </w:p>
    <w:p w:rsidR="00846BED" w:rsidRPr="00073392" w:rsidRDefault="00846BED" w:rsidP="00073392">
      <w:pPr>
        <w:pStyle w:val="a6"/>
        <w:spacing w:line="360" w:lineRule="auto"/>
        <w:ind w:firstLine="640"/>
        <w:jc w:val="left"/>
        <w:rPr>
          <w:rFonts w:ascii="仿宋" w:eastAsia="仿宋" w:hAnsi="仿宋"/>
          <w:sz w:val="32"/>
          <w:szCs w:val="32"/>
        </w:rPr>
      </w:pPr>
      <w:r w:rsidRPr="00073392">
        <w:rPr>
          <w:rFonts w:ascii="仿宋" w:eastAsia="仿宋" w:hAnsi="仿宋" w:hint="eastAsia"/>
          <w:sz w:val="32"/>
          <w:szCs w:val="32"/>
        </w:rPr>
        <w:t>对苗圃的工作实施年度评估，根据苗圃支持创业项目的情况给予一定的补贴。</w:t>
      </w:r>
    </w:p>
    <w:p w:rsidR="00846BED" w:rsidRPr="00073392" w:rsidRDefault="00846BED" w:rsidP="00073392">
      <w:pPr>
        <w:pStyle w:val="a6"/>
        <w:spacing w:line="360" w:lineRule="auto"/>
        <w:ind w:firstLine="640"/>
        <w:jc w:val="left"/>
        <w:rPr>
          <w:rFonts w:ascii="仿宋" w:eastAsia="仿宋" w:hAnsi="仿宋"/>
          <w:sz w:val="32"/>
          <w:szCs w:val="32"/>
        </w:rPr>
      </w:pPr>
      <w:r w:rsidRPr="00073392">
        <w:rPr>
          <w:rFonts w:ascii="仿宋" w:eastAsia="仿宋" w:hAnsi="仿宋" w:hint="eastAsia"/>
          <w:sz w:val="32"/>
          <w:szCs w:val="32"/>
        </w:rPr>
        <w:t>对加速器的工作实施年度评估，鼓励加速器建设和完善加速企业服务平台、公共技术与产业化平台，提升服务水平，并给予加速器适当的资金支持和补贴。</w:t>
      </w:r>
    </w:p>
    <w:p w:rsidR="00846BED"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第十</w:t>
      </w:r>
      <w:r w:rsidR="00A34D34" w:rsidRPr="00073392">
        <w:rPr>
          <w:rFonts w:ascii="仿宋" w:eastAsia="仿宋" w:hAnsi="仿宋" w:hint="eastAsia"/>
          <w:b/>
          <w:sz w:val="32"/>
          <w:szCs w:val="32"/>
        </w:rPr>
        <w:t>二</w:t>
      </w:r>
      <w:r w:rsidRPr="00073392">
        <w:rPr>
          <w:rFonts w:ascii="仿宋" w:eastAsia="仿宋" w:hAnsi="仿宋" w:hint="eastAsia"/>
          <w:b/>
          <w:sz w:val="32"/>
          <w:szCs w:val="32"/>
        </w:rPr>
        <w:t>条</w:t>
      </w:r>
      <w:r w:rsidRPr="00073392">
        <w:rPr>
          <w:rFonts w:ascii="仿宋" w:eastAsia="仿宋" w:hAnsi="仿宋" w:hint="eastAsia"/>
          <w:sz w:val="32"/>
          <w:szCs w:val="32"/>
        </w:rPr>
        <w:t xml:space="preserve">  对无故不参加年度考核、不参加火炬统计的孵化器，当年孵化器年度考核视为不合格；对连续2年考核不合格的孵化器，取消其上海市</w:t>
      </w:r>
      <w:r w:rsidR="00A34D34" w:rsidRPr="00073392">
        <w:rPr>
          <w:rFonts w:ascii="仿宋" w:eastAsia="仿宋" w:hAnsi="仿宋" w:hint="eastAsia"/>
          <w:sz w:val="32"/>
          <w:szCs w:val="32"/>
        </w:rPr>
        <w:t>科技企业</w:t>
      </w:r>
      <w:r w:rsidRPr="00073392">
        <w:rPr>
          <w:rFonts w:ascii="仿宋" w:eastAsia="仿宋" w:hAnsi="仿宋" w:hint="eastAsia"/>
          <w:sz w:val="32"/>
          <w:szCs w:val="32"/>
        </w:rPr>
        <w:t>孵化器资格。</w:t>
      </w:r>
    </w:p>
    <w:p w:rsidR="00846BED"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lastRenderedPageBreak/>
        <w:t>第十</w:t>
      </w:r>
      <w:r w:rsidR="00A34D34" w:rsidRPr="00073392">
        <w:rPr>
          <w:rFonts w:ascii="仿宋" w:eastAsia="仿宋" w:hAnsi="仿宋" w:hint="eastAsia"/>
          <w:b/>
          <w:sz w:val="32"/>
          <w:szCs w:val="32"/>
        </w:rPr>
        <w:t>三</w:t>
      </w:r>
      <w:r w:rsidRPr="00073392">
        <w:rPr>
          <w:rFonts w:ascii="仿宋" w:eastAsia="仿宋" w:hAnsi="仿宋" w:hint="eastAsia"/>
          <w:b/>
          <w:sz w:val="32"/>
          <w:szCs w:val="32"/>
        </w:rPr>
        <w:t>条</w:t>
      </w:r>
      <w:r w:rsidRPr="00073392">
        <w:rPr>
          <w:rFonts w:ascii="仿宋" w:eastAsia="仿宋" w:hAnsi="仿宋" w:hint="eastAsia"/>
          <w:sz w:val="32"/>
          <w:szCs w:val="32"/>
        </w:rPr>
        <w:t xml:space="preserve">  孵化器应围绕构建良好的创新创业生态系统，完善创新创业服务体系，不断提升科技创新创业服务能力。</w:t>
      </w:r>
    </w:p>
    <w:p w:rsidR="00846BED" w:rsidRDefault="00846BED" w:rsidP="00073392">
      <w:pPr>
        <w:pStyle w:val="a6"/>
        <w:spacing w:line="360" w:lineRule="auto"/>
        <w:ind w:firstLine="640"/>
        <w:jc w:val="left"/>
        <w:rPr>
          <w:rFonts w:ascii="仿宋" w:eastAsia="仿宋" w:hAnsi="仿宋" w:hint="eastAsia"/>
          <w:sz w:val="32"/>
          <w:szCs w:val="32"/>
        </w:rPr>
      </w:pPr>
      <w:r w:rsidRPr="00073392">
        <w:rPr>
          <w:rFonts w:ascii="仿宋" w:eastAsia="仿宋" w:hAnsi="仿宋" w:hint="eastAsia"/>
          <w:sz w:val="32"/>
          <w:szCs w:val="32"/>
        </w:rPr>
        <w:t>孵化器要进一步完善“联络员+辅导员+创业导师”的创业辅导服务体系</w:t>
      </w:r>
      <w:r w:rsidR="009C1506" w:rsidRPr="00073392">
        <w:rPr>
          <w:rFonts w:ascii="仿宋" w:eastAsia="仿宋" w:hAnsi="仿宋" w:hint="eastAsia"/>
          <w:sz w:val="32"/>
          <w:szCs w:val="32"/>
        </w:rPr>
        <w:t>，</w:t>
      </w:r>
      <w:r w:rsidRPr="00073392">
        <w:rPr>
          <w:rFonts w:ascii="仿宋" w:eastAsia="仿宋" w:hAnsi="仿宋" w:hint="eastAsia"/>
          <w:sz w:val="32"/>
          <w:szCs w:val="32"/>
        </w:rPr>
        <w:t>探索提升孵化器自身投融资功能，鼓励孵化器及其管理人员持股孵化，建立孵化器的可持续发展机制；加强科技创业服务品牌建设，提升创新创业服务的规范化</w:t>
      </w:r>
      <w:r w:rsidR="009C1506" w:rsidRPr="00073392">
        <w:rPr>
          <w:rFonts w:ascii="仿宋" w:eastAsia="仿宋" w:hAnsi="仿宋" w:hint="eastAsia"/>
          <w:sz w:val="32"/>
          <w:szCs w:val="32"/>
        </w:rPr>
        <w:t>和</w:t>
      </w:r>
      <w:r w:rsidRPr="00073392">
        <w:rPr>
          <w:rFonts w:ascii="仿宋" w:eastAsia="仿宋" w:hAnsi="仿宋" w:hint="eastAsia"/>
          <w:sz w:val="32"/>
          <w:szCs w:val="32"/>
        </w:rPr>
        <w:t>专业化水平。</w:t>
      </w:r>
    </w:p>
    <w:p w:rsidR="00FF7137" w:rsidRPr="00073392" w:rsidRDefault="00FF7137" w:rsidP="00073392">
      <w:pPr>
        <w:pStyle w:val="a6"/>
        <w:spacing w:line="360" w:lineRule="auto"/>
        <w:ind w:firstLine="640"/>
        <w:jc w:val="left"/>
        <w:rPr>
          <w:rFonts w:ascii="仿宋" w:eastAsia="仿宋" w:hAnsi="仿宋"/>
          <w:sz w:val="32"/>
          <w:szCs w:val="32"/>
        </w:rPr>
      </w:pPr>
    </w:p>
    <w:p w:rsidR="00846BED" w:rsidRPr="00073392" w:rsidRDefault="00846BED" w:rsidP="00846BED">
      <w:pPr>
        <w:pStyle w:val="a6"/>
        <w:spacing w:line="360" w:lineRule="auto"/>
        <w:ind w:firstLineChars="0" w:firstLine="0"/>
        <w:jc w:val="center"/>
        <w:rPr>
          <w:rFonts w:ascii="黑体" w:eastAsia="黑体" w:hAnsi="黑体"/>
          <w:sz w:val="32"/>
          <w:szCs w:val="32"/>
        </w:rPr>
      </w:pPr>
      <w:r w:rsidRPr="00073392">
        <w:rPr>
          <w:rFonts w:ascii="黑体" w:eastAsia="黑体" w:hAnsi="黑体" w:hint="eastAsia"/>
          <w:sz w:val="32"/>
          <w:szCs w:val="32"/>
        </w:rPr>
        <w:t>第四章  附</w:t>
      </w:r>
      <w:r w:rsidRPr="00073392">
        <w:rPr>
          <w:rFonts w:ascii="黑体" w:eastAsia="黑体" w:hAnsi="黑体" w:cs="宋体" w:hint="eastAsia"/>
          <w:sz w:val="32"/>
          <w:szCs w:val="32"/>
        </w:rPr>
        <w:t>则</w:t>
      </w:r>
    </w:p>
    <w:p w:rsidR="00846BED"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第十</w:t>
      </w:r>
      <w:r w:rsidR="000B6D80" w:rsidRPr="00073392">
        <w:rPr>
          <w:rFonts w:ascii="仿宋" w:eastAsia="仿宋" w:hAnsi="仿宋" w:hint="eastAsia"/>
          <w:b/>
          <w:sz w:val="32"/>
          <w:szCs w:val="32"/>
        </w:rPr>
        <w:t>四</w:t>
      </w:r>
      <w:r w:rsidRPr="00073392">
        <w:rPr>
          <w:rFonts w:ascii="仿宋" w:eastAsia="仿宋" w:hAnsi="仿宋" w:hint="eastAsia"/>
          <w:b/>
          <w:sz w:val="32"/>
          <w:szCs w:val="32"/>
        </w:rPr>
        <w:t>条</w:t>
      </w:r>
      <w:r w:rsidRPr="00073392">
        <w:rPr>
          <w:rFonts w:ascii="仿宋" w:eastAsia="仿宋" w:hAnsi="仿宋" w:hint="eastAsia"/>
          <w:sz w:val="32"/>
          <w:szCs w:val="32"/>
        </w:rPr>
        <w:t xml:space="preserve">  各区县科技主管部门可参照本办法制定本地区</w:t>
      </w:r>
      <w:r w:rsidR="000B6D80" w:rsidRPr="00073392">
        <w:rPr>
          <w:rFonts w:ascii="仿宋" w:eastAsia="仿宋" w:hAnsi="仿宋" w:hint="eastAsia"/>
          <w:sz w:val="32"/>
          <w:szCs w:val="32"/>
        </w:rPr>
        <w:t>科技企业</w:t>
      </w:r>
      <w:bookmarkStart w:id="0" w:name="_GoBack"/>
      <w:bookmarkEnd w:id="0"/>
      <w:r w:rsidRPr="00073392">
        <w:rPr>
          <w:rFonts w:ascii="仿宋" w:eastAsia="仿宋" w:hAnsi="仿宋" w:hint="eastAsia"/>
          <w:sz w:val="32"/>
          <w:szCs w:val="32"/>
        </w:rPr>
        <w:t>孵化器管理办法。</w:t>
      </w:r>
    </w:p>
    <w:p w:rsidR="00E15F8A" w:rsidRPr="00073392" w:rsidRDefault="00846BED" w:rsidP="00073392">
      <w:pPr>
        <w:pStyle w:val="a6"/>
        <w:spacing w:line="360" w:lineRule="auto"/>
        <w:ind w:firstLine="643"/>
        <w:jc w:val="left"/>
        <w:rPr>
          <w:rFonts w:ascii="仿宋" w:eastAsia="仿宋" w:hAnsi="仿宋"/>
          <w:sz w:val="32"/>
          <w:szCs w:val="32"/>
        </w:rPr>
      </w:pPr>
      <w:r w:rsidRPr="00073392">
        <w:rPr>
          <w:rFonts w:ascii="仿宋" w:eastAsia="仿宋" w:hAnsi="仿宋" w:hint="eastAsia"/>
          <w:b/>
          <w:sz w:val="32"/>
          <w:szCs w:val="32"/>
        </w:rPr>
        <w:t>第十</w:t>
      </w:r>
      <w:r w:rsidR="000B6D80" w:rsidRPr="00073392">
        <w:rPr>
          <w:rFonts w:ascii="仿宋" w:eastAsia="仿宋" w:hAnsi="仿宋" w:hint="eastAsia"/>
          <w:b/>
          <w:sz w:val="32"/>
          <w:szCs w:val="32"/>
        </w:rPr>
        <w:t>五</w:t>
      </w:r>
      <w:r w:rsidRPr="00073392">
        <w:rPr>
          <w:rFonts w:ascii="仿宋" w:eastAsia="仿宋" w:hAnsi="仿宋" w:hint="eastAsia"/>
          <w:b/>
          <w:sz w:val="32"/>
          <w:szCs w:val="32"/>
        </w:rPr>
        <w:t>条</w:t>
      </w:r>
      <w:r w:rsidRPr="00073392">
        <w:rPr>
          <w:rFonts w:ascii="仿宋" w:eastAsia="仿宋" w:hAnsi="仿宋" w:hint="eastAsia"/>
          <w:sz w:val="32"/>
          <w:szCs w:val="32"/>
        </w:rPr>
        <w:t xml:space="preserve">  本办法由上海市</w:t>
      </w:r>
      <w:r w:rsidR="000C106F" w:rsidRPr="00073392">
        <w:rPr>
          <w:rFonts w:ascii="仿宋" w:eastAsia="仿宋" w:hAnsi="仿宋" w:hint="eastAsia"/>
          <w:sz w:val="32"/>
          <w:szCs w:val="32"/>
        </w:rPr>
        <w:t>科技创业中心</w:t>
      </w:r>
      <w:r w:rsidRPr="00073392">
        <w:rPr>
          <w:rFonts w:ascii="仿宋" w:eastAsia="仿宋" w:hAnsi="仿宋" w:hint="eastAsia"/>
          <w:sz w:val="32"/>
          <w:szCs w:val="32"/>
        </w:rPr>
        <w:t>负责解释，自发布之日起执行。</w:t>
      </w:r>
    </w:p>
    <w:p w:rsidR="00E15F8A" w:rsidRPr="00C11FAB" w:rsidRDefault="00E15F8A">
      <w:pPr>
        <w:rPr>
          <w:rFonts w:ascii="仿宋" w:eastAsia="仿宋" w:hAnsi="仿宋"/>
          <w:sz w:val="28"/>
          <w:szCs w:val="28"/>
        </w:rPr>
      </w:pPr>
    </w:p>
    <w:p w:rsidR="00E15F8A" w:rsidRDefault="00E15F8A" w:rsidP="00E15F8A">
      <w:pPr>
        <w:wordWrap w:val="0"/>
        <w:jc w:val="right"/>
        <w:rPr>
          <w:rFonts w:ascii="仿宋" w:eastAsia="仿宋" w:hAnsi="仿宋" w:cs="Times New Roman"/>
          <w:kern w:val="2"/>
          <w:sz w:val="28"/>
          <w:szCs w:val="28"/>
        </w:rPr>
      </w:pPr>
    </w:p>
    <w:p w:rsidR="00CD7615" w:rsidRPr="00C11FAB" w:rsidRDefault="00CD7615" w:rsidP="00CD7615">
      <w:pPr>
        <w:jc w:val="right"/>
        <w:rPr>
          <w:rFonts w:ascii="仿宋" w:eastAsia="仿宋" w:hAnsi="仿宋" w:cs="Times New Roman"/>
          <w:kern w:val="2"/>
          <w:sz w:val="28"/>
          <w:szCs w:val="28"/>
        </w:rPr>
      </w:pPr>
    </w:p>
    <w:sectPr w:rsidR="00CD7615" w:rsidRPr="00C11FAB" w:rsidSect="004B30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E13" w:rsidRDefault="00674E13"/>
  </w:endnote>
  <w:endnote w:type="continuationSeparator" w:id="0">
    <w:p w:rsidR="00674E13" w:rsidRDefault="00674E1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华文仿宋" w:eastAsia="华文仿宋" w:hAnsi="华文仿宋"/>
      </w:rPr>
      <w:id w:val="12676096"/>
      <w:docPartObj>
        <w:docPartGallery w:val="Page Numbers (Bottom of Page)"/>
        <w:docPartUnique/>
      </w:docPartObj>
    </w:sdtPr>
    <w:sdtContent>
      <w:p w:rsidR="00442F07" w:rsidRPr="005767B3" w:rsidRDefault="004A07CE">
        <w:pPr>
          <w:pStyle w:val="ab"/>
          <w:jc w:val="center"/>
          <w:rPr>
            <w:rFonts w:ascii="华文仿宋" w:eastAsia="华文仿宋" w:hAnsi="华文仿宋"/>
          </w:rPr>
        </w:pPr>
        <w:r w:rsidRPr="005767B3">
          <w:rPr>
            <w:rFonts w:ascii="华文仿宋" w:eastAsia="华文仿宋" w:hAnsi="华文仿宋"/>
          </w:rPr>
          <w:fldChar w:fldCharType="begin"/>
        </w:r>
        <w:r w:rsidR="00C51063" w:rsidRPr="005767B3">
          <w:rPr>
            <w:rFonts w:ascii="华文仿宋" w:eastAsia="华文仿宋" w:hAnsi="华文仿宋"/>
          </w:rPr>
          <w:instrText xml:space="preserve"> PAGE   \* MERGEFORMAT </w:instrText>
        </w:r>
        <w:r w:rsidRPr="005767B3">
          <w:rPr>
            <w:rFonts w:ascii="华文仿宋" w:eastAsia="华文仿宋" w:hAnsi="华文仿宋"/>
          </w:rPr>
          <w:fldChar w:fldCharType="separate"/>
        </w:r>
        <w:r w:rsidR="00FF7137" w:rsidRPr="00FF7137">
          <w:rPr>
            <w:rFonts w:ascii="华文仿宋" w:eastAsia="华文仿宋" w:hAnsi="华文仿宋"/>
            <w:noProof/>
            <w:lang w:val="zh-CN"/>
          </w:rPr>
          <w:t>6</w:t>
        </w:r>
        <w:r w:rsidRPr="005767B3">
          <w:rPr>
            <w:rFonts w:ascii="华文仿宋" w:eastAsia="华文仿宋" w:hAnsi="华文仿宋"/>
          </w:rPr>
          <w:fldChar w:fldCharType="end"/>
        </w:r>
      </w:p>
    </w:sdtContent>
  </w:sdt>
  <w:p w:rsidR="00442F07" w:rsidRDefault="00442F0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E13" w:rsidRDefault="00674E13"/>
  </w:footnote>
  <w:footnote w:type="continuationSeparator" w:id="0">
    <w:p w:rsidR="00674E13" w:rsidRDefault="00674E1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4129"/>
    <w:multiLevelType w:val="hybridMultilevel"/>
    <w:tmpl w:val="BB24F51C"/>
    <w:lvl w:ilvl="0" w:tplc="E0C6A022">
      <w:start w:val="1"/>
      <w:numFmt w:val="japaneseCounting"/>
      <w:lvlText w:val="第%1条"/>
      <w:lvlJc w:val="left"/>
      <w:pPr>
        <w:ind w:left="885" w:hanging="885"/>
      </w:pPr>
      <w:rPr>
        <w:rFonts w:hint="default"/>
        <w:b/>
        <w:lang w:val="en-US"/>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6BED"/>
    <w:rsid w:val="000136B4"/>
    <w:rsid w:val="00031A70"/>
    <w:rsid w:val="00073392"/>
    <w:rsid w:val="000B6D80"/>
    <w:rsid w:val="000C106F"/>
    <w:rsid w:val="001228A5"/>
    <w:rsid w:val="00163689"/>
    <w:rsid w:val="00171E7E"/>
    <w:rsid w:val="001B190B"/>
    <w:rsid w:val="0028049B"/>
    <w:rsid w:val="003C76F3"/>
    <w:rsid w:val="003E467A"/>
    <w:rsid w:val="00400697"/>
    <w:rsid w:val="00442F07"/>
    <w:rsid w:val="004637CC"/>
    <w:rsid w:val="004A07CE"/>
    <w:rsid w:val="004B3074"/>
    <w:rsid w:val="004B53A2"/>
    <w:rsid w:val="004D58EC"/>
    <w:rsid w:val="00501C7F"/>
    <w:rsid w:val="00516768"/>
    <w:rsid w:val="00574A20"/>
    <w:rsid w:val="005767B3"/>
    <w:rsid w:val="00597F78"/>
    <w:rsid w:val="005A1C64"/>
    <w:rsid w:val="005E7F6A"/>
    <w:rsid w:val="00617207"/>
    <w:rsid w:val="00636C0B"/>
    <w:rsid w:val="00674E13"/>
    <w:rsid w:val="006C08FA"/>
    <w:rsid w:val="006C15FF"/>
    <w:rsid w:val="00762C3D"/>
    <w:rsid w:val="007744E0"/>
    <w:rsid w:val="0084456D"/>
    <w:rsid w:val="00846BED"/>
    <w:rsid w:val="0085036A"/>
    <w:rsid w:val="008D5ADE"/>
    <w:rsid w:val="00902A8F"/>
    <w:rsid w:val="00936B98"/>
    <w:rsid w:val="00977429"/>
    <w:rsid w:val="00982BFF"/>
    <w:rsid w:val="00991185"/>
    <w:rsid w:val="009C1506"/>
    <w:rsid w:val="00A34D34"/>
    <w:rsid w:val="00A616D2"/>
    <w:rsid w:val="00AC2A4F"/>
    <w:rsid w:val="00AF2C03"/>
    <w:rsid w:val="00AF3C3D"/>
    <w:rsid w:val="00BA6F5C"/>
    <w:rsid w:val="00BB72FE"/>
    <w:rsid w:val="00C11FAB"/>
    <w:rsid w:val="00C51063"/>
    <w:rsid w:val="00CD7615"/>
    <w:rsid w:val="00D57C61"/>
    <w:rsid w:val="00D65A35"/>
    <w:rsid w:val="00D91CD7"/>
    <w:rsid w:val="00D93E8D"/>
    <w:rsid w:val="00E15F8A"/>
    <w:rsid w:val="00E24E18"/>
    <w:rsid w:val="00E479F4"/>
    <w:rsid w:val="00E927C7"/>
    <w:rsid w:val="00F2201C"/>
    <w:rsid w:val="00FD1663"/>
    <w:rsid w:val="00FF7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D7"/>
    <w:rPr>
      <w:rFonts w:ascii="宋体" w:eastAsia="宋体" w:hAnsi="宋体" w:cs="宋体"/>
      <w:sz w:val="24"/>
      <w:szCs w:val="24"/>
    </w:rPr>
  </w:style>
  <w:style w:type="paragraph" w:styleId="2">
    <w:name w:val="heading 2"/>
    <w:basedOn w:val="a"/>
    <w:link w:val="2Char"/>
    <w:uiPriority w:val="9"/>
    <w:qFormat/>
    <w:rsid w:val="00846BE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1CD7"/>
    <w:rPr>
      <w:b/>
      <w:bCs/>
    </w:rPr>
  </w:style>
  <w:style w:type="character" w:customStyle="1" w:styleId="2Char">
    <w:name w:val="标题 2 Char"/>
    <w:basedOn w:val="a0"/>
    <w:link w:val="2"/>
    <w:uiPriority w:val="9"/>
    <w:rsid w:val="00846BED"/>
    <w:rPr>
      <w:rFonts w:ascii="宋体" w:eastAsia="宋体" w:hAnsi="宋体" w:cs="宋体"/>
      <w:b/>
      <w:bCs/>
      <w:sz w:val="36"/>
      <w:szCs w:val="36"/>
    </w:rPr>
  </w:style>
  <w:style w:type="paragraph" w:styleId="a4">
    <w:name w:val="Normal (Web)"/>
    <w:basedOn w:val="a"/>
    <w:uiPriority w:val="99"/>
    <w:semiHidden/>
    <w:unhideWhenUsed/>
    <w:rsid w:val="00846BED"/>
    <w:pPr>
      <w:spacing w:before="100" w:beforeAutospacing="1" w:after="100" w:afterAutospacing="1"/>
    </w:pPr>
  </w:style>
  <w:style w:type="character" w:styleId="a5">
    <w:name w:val="Hyperlink"/>
    <w:basedOn w:val="a0"/>
    <w:uiPriority w:val="99"/>
    <w:semiHidden/>
    <w:unhideWhenUsed/>
    <w:rsid w:val="00846BED"/>
    <w:rPr>
      <w:color w:val="0000FF"/>
      <w:u w:val="single"/>
    </w:rPr>
  </w:style>
  <w:style w:type="paragraph" w:styleId="a6">
    <w:name w:val="List Paragraph"/>
    <w:basedOn w:val="a"/>
    <w:qFormat/>
    <w:rsid w:val="00846BED"/>
    <w:pPr>
      <w:widowControl w:val="0"/>
      <w:ind w:firstLineChars="200" w:firstLine="420"/>
      <w:jc w:val="both"/>
    </w:pPr>
    <w:rPr>
      <w:rFonts w:ascii="Calibri" w:hAnsi="Calibri" w:cs="Times New Roman"/>
      <w:kern w:val="2"/>
      <w:sz w:val="21"/>
      <w:szCs w:val="22"/>
    </w:rPr>
  </w:style>
  <w:style w:type="character" w:styleId="a7">
    <w:name w:val="annotation reference"/>
    <w:basedOn w:val="a0"/>
    <w:uiPriority w:val="99"/>
    <w:semiHidden/>
    <w:unhideWhenUsed/>
    <w:rsid w:val="00846BED"/>
    <w:rPr>
      <w:sz w:val="21"/>
      <w:szCs w:val="21"/>
    </w:rPr>
  </w:style>
  <w:style w:type="paragraph" w:styleId="a8">
    <w:name w:val="annotation text"/>
    <w:basedOn w:val="a"/>
    <w:link w:val="Char"/>
    <w:uiPriority w:val="99"/>
    <w:semiHidden/>
    <w:unhideWhenUsed/>
    <w:rsid w:val="00846BED"/>
    <w:pPr>
      <w:widowControl w:val="0"/>
    </w:pPr>
    <w:rPr>
      <w:rFonts w:ascii="Calibri" w:hAnsi="Calibri" w:cs="Times New Roman"/>
      <w:kern w:val="2"/>
      <w:sz w:val="21"/>
      <w:szCs w:val="22"/>
    </w:rPr>
  </w:style>
  <w:style w:type="character" w:customStyle="1" w:styleId="Char">
    <w:name w:val="批注文字 Char"/>
    <w:basedOn w:val="a0"/>
    <w:link w:val="a8"/>
    <w:uiPriority w:val="99"/>
    <w:semiHidden/>
    <w:rsid w:val="00846BED"/>
    <w:rPr>
      <w:rFonts w:ascii="Calibri" w:eastAsia="宋体" w:hAnsi="Calibri"/>
      <w:kern w:val="2"/>
      <w:sz w:val="21"/>
      <w:szCs w:val="22"/>
    </w:rPr>
  </w:style>
  <w:style w:type="paragraph" w:styleId="a9">
    <w:name w:val="Balloon Text"/>
    <w:basedOn w:val="a"/>
    <w:link w:val="Char0"/>
    <w:uiPriority w:val="99"/>
    <w:semiHidden/>
    <w:unhideWhenUsed/>
    <w:rsid w:val="00846BED"/>
    <w:rPr>
      <w:sz w:val="18"/>
      <w:szCs w:val="18"/>
    </w:rPr>
  </w:style>
  <w:style w:type="character" w:customStyle="1" w:styleId="Char0">
    <w:name w:val="批注框文本 Char"/>
    <w:basedOn w:val="a0"/>
    <w:link w:val="a9"/>
    <w:uiPriority w:val="99"/>
    <w:semiHidden/>
    <w:rsid w:val="00846BED"/>
    <w:rPr>
      <w:rFonts w:ascii="宋体" w:eastAsia="宋体" w:hAnsi="宋体" w:cs="宋体"/>
      <w:sz w:val="18"/>
      <w:szCs w:val="18"/>
    </w:rPr>
  </w:style>
  <w:style w:type="paragraph" w:styleId="aa">
    <w:name w:val="header"/>
    <w:basedOn w:val="a"/>
    <w:link w:val="Char1"/>
    <w:uiPriority w:val="99"/>
    <w:unhideWhenUsed/>
    <w:rsid w:val="005E7F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5E7F6A"/>
    <w:rPr>
      <w:rFonts w:ascii="宋体" w:eastAsia="宋体" w:hAnsi="宋体" w:cs="宋体"/>
      <w:sz w:val="18"/>
      <w:szCs w:val="18"/>
    </w:rPr>
  </w:style>
  <w:style w:type="paragraph" w:styleId="ab">
    <w:name w:val="footer"/>
    <w:basedOn w:val="a"/>
    <w:link w:val="Char2"/>
    <w:uiPriority w:val="99"/>
    <w:unhideWhenUsed/>
    <w:rsid w:val="005E7F6A"/>
    <w:pPr>
      <w:tabs>
        <w:tab w:val="center" w:pos="4153"/>
        <w:tab w:val="right" w:pos="8306"/>
      </w:tabs>
      <w:snapToGrid w:val="0"/>
    </w:pPr>
    <w:rPr>
      <w:sz w:val="18"/>
      <w:szCs w:val="18"/>
    </w:rPr>
  </w:style>
  <w:style w:type="character" w:customStyle="1" w:styleId="Char2">
    <w:name w:val="页脚 Char"/>
    <w:basedOn w:val="a0"/>
    <w:link w:val="ab"/>
    <w:uiPriority w:val="99"/>
    <w:rsid w:val="005E7F6A"/>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D7"/>
    <w:rPr>
      <w:rFonts w:ascii="宋体" w:eastAsia="宋体" w:hAnsi="宋体" w:cs="宋体"/>
      <w:sz w:val="24"/>
      <w:szCs w:val="24"/>
    </w:rPr>
  </w:style>
  <w:style w:type="paragraph" w:styleId="2">
    <w:name w:val="heading 2"/>
    <w:basedOn w:val="a"/>
    <w:link w:val="2Char"/>
    <w:uiPriority w:val="9"/>
    <w:qFormat/>
    <w:rsid w:val="00846BE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1CD7"/>
    <w:rPr>
      <w:b/>
      <w:bCs/>
    </w:rPr>
  </w:style>
  <w:style w:type="character" w:customStyle="1" w:styleId="2Char">
    <w:name w:val="标题 2 Char"/>
    <w:basedOn w:val="a0"/>
    <w:link w:val="2"/>
    <w:uiPriority w:val="9"/>
    <w:rsid w:val="00846BED"/>
    <w:rPr>
      <w:rFonts w:ascii="宋体" w:eastAsia="宋体" w:hAnsi="宋体" w:cs="宋体"/>
      <w:b/>
      <w:bCs/>
      <w:sz w:val="36"/>
      <w:szCs w:val="36"/>
    </w:rPr>
  </w:style>
  <w:style w:type="paragraph" w:styleId="a4">
    <w:name w:val="Normal (Web)"/>
    <w:basedOn w:val="a"/>
    <w:uiPriority w:val="99"/>
    <w:semiHidden/>
    <w:unhideWhenUsed/>
    <w:rsid w:val="00846BED"/>
    <w:pPr>
      <w:spacing w:before="100" w:beforeAutospacing="1" w:after="100" w:afterAutospacing="1"/>
    </w:pPr>
  </w:style>
  <w:style w:type="character" w:styleId="a5">
    <w:name w:val="Hyperlink"/>
    <w:basedOn w:val="a0"/>
    <w:uiPriority w:val="99"/>
    <w:semiHidden/>
    <w:unhideWhenUsed/>
    <w:rsid w:val="00846BED"/>
    <w:rPr>
      <w:color w:val="0000FF"/>
      <w:u w:val="single"/>
    </w:rPr>
  </w:style>
  <w:style w:type="paragraph" w:styleId="a6">
    <w:name w:val="List Paragraph"/>
    <w:basedOn w:val="a"/>
    <w:qFormat/>
    <w:rsid w:val="00846BED"/>
    <w:pPr>
      <w:widowControl w:val="0"/>
      <w:ind w:firstLineChars="200" w:firstLine="420"/>
      <w:jc w:val="both"/>
    </w:pPr>
    <w:rPr>
      <w:rFonts w:ascii="Calibri" w:hAnsi="Calibri" w:cs="Times New Roman"/>
      <w:kern w:val="2"/>
      <w:sz w:val="21"/>
      <w:szCs w:val="22"/>
    </w:rPr>
  </w:style>
  <w:style w:type="character" w:styleId="a7">
    <w:name w:val="annotation reference"/>
    <w:basedOn w:val="a0"/>
    <w:uiPriority w:val="99"/>
    <w:semiHidden/>
    <w:unhideWhenUsed/>
    <w:rsid w:val="00846BED"/>
    <w:rPr>
      <w:sz w:val="21"/>
      <w:szCs w:val="21"/>
    </w:rPr>
  </w:style>
  <w:style w:type="paragraph" w:styleId="a8">
    <w:name w:val="annotation text"/>
    <w:basedOn w:val="a"/>
    <w:link w:val="Char"/>
    <w:uiPriority w:val="99"/>
    <w:semiHidden/>
    <w:unhideWhenUsed/>
    <w:rsid w:val="00846BED"/>
    <w:pPr>
      <w:widowControl w:val="0"/>
    </w:pPr>
    <w:rPr>
      <w:rFonts w:ascii="Calibri" w:hAnsi="Calibri" w:cs="Times New Roman"/>
      <w:kern w:val="2"/>
      <w:sz w:val="21"/>
      <w:szCs w:val="22"/>
    </w:rPr>
  </w:style>
  <w:style w:type="character" w:customStyle="1" w:styleId="Char">
    <w:name w:val="批注文字 Char"/>
    <w:basedOn w:val="a0"/>
    <w:link w:val="a8"/>
    <w:uiPriority w:val="99"/>
    <w:semiHidden/>
    <w:rsid w:val="00846BED"/>
    <w:rPr>
      <w:rFonts w:ascii="Calibri" w:eastAsia="宋体" w:hAnsi="Calibri"/>
      <w:kern w:val="2"/>
      <w:sz w:val="21"/>
      <w:szCs w:val="22"/>
    </w:rPr>
  </w:style>
  <w:style w:type="paragraph" w:styleId="a9">
    <w:name w:val="Balloon Text"/>
    <w:basedOn w:val="a"/>
    <w:link w:val="Char0"/>
    <w:uiPriority w:val="99"/>
    <w:semiHidden/>
    <w:unhideWhenUsed/>
    <w:rsid w:val="00846BED"/>
    <w:rPr>
      <w:sz w:val="18"/>
      <w:szCs w:val="18"/>
    </w:rPr>
  </w:style>
  <w:style w:type="character" w:customStyle="1" w:styleId="Char0">
    <w:name w:val="批注框文本 Char"/>
    <w:basedOn w:val="a0"/>
    <w:link w:val="a9"/>
    <w:uiPriority w:val="99"/>
    <w:semiHidden/>
    <w:rsid w:val="00846BED"/>
    <w:rPr>
      <w:rFonts w:ascii="宋体" w:eastAsia="宋体" w:hAnsi="宋体" w:cs="宋体"/>
      <w:sz w:val="18"/>
      <w:szCs w:val="18"/>
    </w:rPr>
  </w:style>
  <w:style w:type="paragraph" w:styleId="aa">
    <w:name w:val="header"/>
    <w:basedOn w:val="a"/>
    <w:link w:val="Char1"/>
    <w:uiPriority w:val="99"/>
    <w:unhideWhenUsed/>
    <w:rsid w:val="005E7F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a"/>
    <w:uiPriority w:val="99"/>
    <w:rsid w:val="005E7F6A"/>
    <w:rPr>
      <w:rFonts w:ascii="宋体" w:eastAsia="宋体" w:hAnsi="宋体" w:cs="宋体"/>
      <w:sz w:val="18"/>
      <w:szCs w:val="18"/>
    </w:rPr>
  </w:style>
  <w:style w:type="paragraph" w:styleId="ab">
    <w:name w:val="footer"/>
    <w:basedOn w:val="a"/>
    <w:link w:val="Char2"/>
    <w:uiPriority w:val="99"/>
    <w:unhideWhenUsed/>
    <w:rsid w:val="005E7F6A"/>
    <w:pPr>
      <w:tabs>
        <w:tab w:val="center" w:pos="4153"/>
        <w:tab w:val="right" w:pos="8306"/>
      </w:tabs>
      <w:snapToGrid w:val="0"/>
    </w:pPr>
    <w:rPr>
      <w:sz w:val="18"/>
      <w:szCs w:val="18"/>
    </w:rPr>
  </w:style>
  <w:style w:type="character" w:customStyle="1" w:styleId="Char2">
    <w:name w:val="页脚 Char"/>
    <w:basedOn w:val="a0"/>
    <w:link w:val="ab"/>
    <w:uiPriority w:val="99"/>
    <w:rsid w:val="005E7F6A"/>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98991627">
      <w:bodyDiv w:val="1"/>
      <w:marLeft w:val="0"/>
      <w:marRight w:val="0"/>
      <w:marTop w:val="0"/>
      <w:marBottom w:val="0"/>
      <w:divBdr>
        <w:top w:val="none" w:sz="0" w:space="0" w:color="auto"/>
        <w:left w:val="none" w:sz="0" w:space="0" w:color="auto"/>
        <w:bottom w:val="none" w:sz="0" w:space="0" w:color="auto"/>
        <w:right w:val="none" w:sz="0" w:space="0" w:color="auto"/>
      </w:divBdr>
    </w:div>
    <w:div w:id="191943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9147-5255-429C-8D9E-E796BD62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364</Words>
  <Characters>2076</Characters>
  <Application>Microsoft Office Word</Application>
  <DocSecurity>0</DocSecurity>
  <Lines>17</Lines>
  <Paragraphs>4</Paragraphs>
  <ScaleCrop>false</ScaleCrop>
  <Company>Microsoft</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stcsm</dc:creator>
  <cp:lastModifiedBy>S</cp:lastModifiedBy>
  <cp:revision>11</cp:revision>
  <cp:lastPrinted>2016-03-04T04:29:00Z</cp:lastPrinted>
  <dcterms:created xsi:type="dcterms:W3CDTF">2016-03-04T04:29:00Z</dcterms:created>
  <dcterms:modified xsi:type="dcterms:W3CDTF">2016-03-24T02:02:00Z</dcterms:modified>
</cp:coreProperties>
</file>